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B8" w:rsidRPr="000D65B8" w:rsidRDefault="000D65B8" w:rsidP="000D65B8">
      <w:pPr>
        <w:pStyle w:val="NoSpacing"/>
        <w:jc w:val="center"/>
        <w:rPr>
          <w:b/>
        </w:rPr>
      </w:pPr>
      <w:r w:rsidRPr="000D65B8">
        <w:rPr>
          <w:b/>
        </w:rPr>
        <w:t>Sexual Misconduct Committee</w:t>
      </w:r>
    </w:p>
    <w:p w:rsidR="00FD43EE" w:rsidRPr="000D65B8" w:rsidRDefault="000D65B8" w:rsidP="000D65B8">
      <w:pPr>
        <w:pStyle w:val="NoSpacing"/>
        <w:jc w:val="center"/>
        <w:rPr>
          <w:i/>
        </w:rPr>
      </w:pPr>
      <w:r w:rsidRPr="000D65B8">
        <w:rPr>
          <w:i/>
        </w:rPr>
        <w:t>(Formerly known as Sexual Harassment and Assault Resources &amp; Education Committee and the Community, Equity and Diversity Initiative Task Force on Sexual Harassment and Assault)</w:t>
      </w:r>
    </w:p>
    <w:p w:rsidR="000D65B8" w:rsidRDefault="000D65B8" w:rsidP="000D65B8">
      <w:pPr>
        <w:pStyle w:val="NoSpacing"/>
        <w:jc w:val="center"/>
      </w:pPr>
    </w:p>
    <w:p w:rsidR="000D65B8" w:rsidRDefault="000D65B8" w:rsidP="000D65B8">
      <w:pPr>
        <w:pStyle w:val="NoSpacing"/>
      </w:pPr>
    </w:p>
    <w:p w:rsidR="000D65B8" w:rsidRDefault="000D65B8" w:rsidP="000D65B8">
      <w:pPr>
        <w:pStyle w:val="NoSpacing"/>
        <w:rPr>
          <w:b/>
        </w:rPr>
      </w:pPr>
      <w:r w:rsidRPr="000D65B8">
        <w:rPr>
          <w:b/>
        </w:rPr>
        <w:t>Charge:</w:t>
      </w:r>
    </w:p>
    <w:p w:rsidR="0049275E" w:rsidRDefault="00886E58" w:rsidP="0049275E">
      <w:pPr>
        <w:pStyle w:val="NoSpacing"/>
        <w:ind w:left="720"/>
      </w:pPr>
      <w:r>
        <w:t xml:space="preserve">This committee will </w:t>
      </w:r>
      <w:r w:rsidR="00FB3FF1">
        <w:t xml:space="preserve">regularly </w:t>
      </w:r>
      <w:r>
        <w:t>evaluate and review Carleton’s Policies on Sexual Misconduct and recommend any necessary changes or updates</w:t>
      </w:r>
      <w:r w:rsidR="007C17CA">
        <w:t xml:space="preserve"> to College Council</w:t>
      </w:r>
      <w:r>
        <w:t xml:space="preserve">.  It will also consider campus climate issues as they relate to sexual misconduct and make suggestions for improvement.  </w:t>
      </w:r>
      <w:r w:rsidR="0049275E">
        <w:t xml:space="preserve">Since much of the work on sexual misconduct at Carleton is done by </w:t>
      </w:r>
      <w:r>
        <w:t>staff from a variety of offices</w:t>
      </w:r>
      <w:r w:rsidR="0049275E">
        <w:t>, this committee</w:t>
      </w:r>
      <w:r w:rsidR="00FB3FF1">
        <w:t xml:space="preserve"> will also offer</w:t>
      </w:r>
      <w:r w:rsidR="0049275E">
        <w:t xml:space="preserve"> the space to </w:t>
      </w:r>
      <w:r>
        <w:t xml:space="preserve">bring these staff together to </w:t>
      </w:r>
      <w:r w:rsidR="0049275E">
        <w:t>effectively collaborate and</w:t>
      </w:r>
      <w:r>
        <w:t xml:space="preserve"> efficiently</w:t>
      </w:r>
      <w:r w:rsidR="0049275E">
        <w:t xml:space="preserve"> respond to needs on campus.  </w:t>
      </w:r>
      <w:r>
        <w:t xml:space="preserve">This committee will serve as a collaborative hub to make educated decisions on policy issues and make recommendations for campus climate improvement.  </w:t>
      </w:r>
    </w:p>
    <w:p w:rsidR="00325C87" w:rsidRPr="000D65B8" w:rsidRDefault="00325C87" w:rsidP="0049275E">
      <w:pPr>
        <w:pStyle w:val="NoSpacing"/>
        <w:ind w:left="720"/>
        <w:rPr>
          <w:b/>
        </w:rPr>
      </w:pPr>
    </w:p>
    <w:p w:rsidR="00325C87" w:rsidRPr="00325C87" w:rsidRDefault="00325C87" w:rsidP="00325C87">
      <w:pPr>
        <w:pStyle w:val="NoSpacing"/>
        <w:rPr>
          <w:b/>
        </w:rPr>
      </w:pPr>
      <w:r>
        <w:rPr>
          <w:b/>
        </w:rPr>
        <w:t>Leadership/Reporting</w:t>
      </w:r>
      <w:r w:rsidRPr="000D65B8">
        <w:rPr>
          <w:b/>
        </w:rPr>
        <w:t>:</w:t>
      </w:r>
      <w:r>
        <w:t xml:space="preserve"> </w:t>
      </w:r>
    </w:p>
    <w:p w:rsidR="00FB3FF1" w:rsidRDefault="00FB3FF1" w:rsidP="00325C87">
      <w:pPr>
        <w:pStyle w:val="NoSpacing"/>
        <w:numPr>
          <w:ilvl w:val="0"/>
          <w:numId w:val="1"/>
        </w:numPr>
      </w:pPr>
      <w:r>
        <w:t>Dual reporting line:</w:t>
      </w:r>
    </w:p>
    <w:p w:rsidR="00325C87" w:rsidRDefault="00BA6C12" w:rsidP="00FB3FF1">
      <w:pPr>
        <w:pStyle w:val="NoSpacing"/>
        <w:numPr>
          <w:ilvl w:val="1"/>
          <w:numId w:val="1"/>
        </w:numPr>
      </w:pPr>
      <w:r>
        <w:t xml:space="preserve">Committee reports to </w:t>
      </w:r>
      <w:r w:rsidR="00325C87">
        <w:t>College Council for Sexual Misconduct Policy updates and changes</w:t>
      </w:r>
    </w:p>
    <w:p w:rsidR="00325C87" w:rsidRDefault="00BA6C12" w:rsidP="00FB3FF1">
      <w:pPr>
        <w:pStyle w:val="NoSpacing"/>
        <w:numPr>
          <w:ilvl w:val="1"/>
          <w:numId w:val="1"/>
        </w:numPr>
      </w:pPr>
      <w:r>
        <w:t xml:space="preserve">Committee reports to </w:t>
      </w:r>
      <w:r w:rsidR="00325C87">
        <w:t>CEDI Leadership Board for coordination with other committees working on campus climate issues</w:t>
      </w:r>
    </w:p>
    <w:p w:rsidR="00325C87" w:rsidRDefault="00BA6C12" w:rsidP="00325C87">
      <w:pPr>
        <w:pStyle w:val="NoSpacing"/>
        <w:numPr>
          <w:ilvl w:val="0"/>
          <w:numId w:val="1"/>
        </w:numPr>
      </w:pPr>
      <w:r>
        <w:t xml:space="preserve">Committee </w:t>
      </w:r>
      <w:r w:rsidR="00325C87">
        <w:t>Chair sits on CEDI Leadership Board</w:t>
      </w:r>
    </w:p>
    <w:p w:rsidR="000D65B8" w:rsidRDefault="000D65B8" w:rsidP="000D65B8">
      <w:pPr>
        <w:pStyle w:val="NoSpacing"/>
      </w:pPr>
    </w:p>
    <w:p w:rsidR="000D65B8" w:rsidRDefault="000D65B8" w:rsidP="000D65B8">
      <w:pPr>
        <w:pStyle w:val="NoSpacing"/>
      </w:pPr>
    </w:p>
    <w:p w:rsidR="000D65B8" w:rsidRPr="000D65B8" w:rsidRDefault="000D65B8" w:rsidP="000D65B8">
      <w:pPr>
        <w:pStyle w:val="NoSpacing"/>
        <w:rPr>
          <w:b/>
        </w:rPr>
      </w:pPr>
      <w:r w:rsidRPr="000D65B8">
        <w:rPr>
          <w:b/>
        </w:rPr>
        <w:t>Membership</w:t>
      </w:r>
    </w:p>
    <w:p w:rsidR="00B35B66" w:rsidRDefault="00B35B66" w:rsidP="00B35B66">
      <w:pPr>
        <w:pStyle w:val="NoSpacing"/>
        <w:numPr>
          <w:ilvl w:val="0"/>
          <w:numId w:val="2"/>
        </w:numPr>
      </w:pPr>
      <w:r>
        <w:t>2 faculty members (FAC Appointed)</w:t>
      </w:r>
    </w:p>
    <w:p w:rsidR="00B35B66" w:rsidRDefault="007C17CA" w:rsidP="00B35B66">
      <w:pPr>
        <w:pStyle w:val="NoSpacing"/>
        <w:numPr>
          <w:ilvl w:val="0"/>
          <w:numId w:val="2"/>
        </w:numPr>
      </w:pPr>
      <w:r>
        <w:t>2</w:t>
      </w:r>
      <w:r w:rsidR="00B35B66">
        <w:t xml:space="preserve"> student member (</w:t>
      </w:r>
      <w:r>
        <w:t xml:space="preserve">1 CAASHA member and 1 </w:t>
      </w:r>
      <w:r w:rsidR="00B35B66">
        <w:t>CSA Appointed)</w:t>
      </w:r>
    </w:p>
    <w:p w:rsidR="00325C87" w:rsidRDefault="007C17CA" w:rsidP="00325C87">
      <w:pPr>
        <w:pStyle w:val="NoSpacing"/>
        <w:numPr>
          <w:ilvl w:val="0"/>
          <w:numId w:val="2"/>
        </w:numPr>
      </w:pPr>
      <w:r>
        <w:t>2</w:t>
      </w:r>
      <w:r w:rsidR="00B35B66">
        <w:t xml:space="preserve"> staff (Presidential appointment)</w:t>
      </w:r>
      <w:r w:rsidR="00325C87" w:rsidRPr="00325C87">
        <w:t xml:space="preserve"> </w:t>
      </w:r>
    </w:p>
    <w:p w:rsidR="00325C87" w:rsidRDefault="00325C87" w:rsidP="00325C87">
      <w:pPr>
        <w:pStyle w:val="NoSpacing"/>
        <w:numPr>
          <w:ilvl w:val="0"/>
          <w:numId w:val="2"/>
        </w:numPr>
      </w:pPr>
      <w:r>
        <w:t>Ex-officio or Standing members</w:t>
      </w:r>
    </w:p>
    <w:p w:rsidR="00325C87" w:rsidRDefault="00325C87" w:rsidP="00325C87">
      <w:pPr>
        <w:pStyle w:val="NoSpacing"/>
        <w:numPr>
          <w:ilvl w:val="1"/>
          <w:numId w:val="2"/>
        </w:numPr>
      </w:pPr>
      <w:r>
        <w:t>Sexual Misconduct Consultant</w:t>
      </w:r>
    </w:p>
    <w:p w:rsidR="00325C87" w:rsidRDefault="00325C87" w:rsidP="00325C87">
      <w:pPr>
        <w:pStyle w:val="NoSpacing"/>
        <w:numPr>
          <w:ilvl w:val="1"/>
          <w:numId w:val="2"/>
        </w:numPr>
      </w:pPr>
      <w:r>
        <w:t>Sexual Misconduct Complaint Process Coordinator</w:t>
      </w:r>
    </w:p>
    <w:p w:rsidR="00325C87" w:rsidRDefault="00325C87" w:rsidP="00325C87">
      <w:pPr>
        <w:pStyle w:val="NoSpacing"/>
        <w:numPr>
          <w:ilvl w:val="1"/>
          <w:numId w:val="2"/>
        </w:numPr>
      </w:pPr>
      <w:r>
        <w:t>Chair or member of the Community Board on Sexual Misconduct</w:t>
      </w:r>
      <w:r w:rsidRPr="007C17CA">
        <w:t xml:space="preserve"> </w:t>
      </w:r>
    </w:p>
    <w:p w:rsidR="00325C87" w:rsidRDefault="00325C87" w:rsidP="00325C87">
      <w:pPr>
        <w:pStyle w:val="NoSpacing"/>
        <w:numPr>
          <w:ilvl w:val="1"/>
          <w:numId w:val="2"/>
        </w:numPr>
      </w:pPr>
      <w:r>
        <w:t>Director, Gender and Sexuality Center</w:t>
      </w:r>
    </w:p>
    <w:p w:rsidR="00B35B66" w:rsidRDefault="00B35B66" w:rsidP="00325C87">
      <w:pPr>
        <w:pStyle w:val="NoSpacing"/>
        <w:ind w:left="720"/>
      </w:pPr>
    </w:p>
    <w:p w:rsidR="00BA6C12" w:rsidRDefault="00BA6C12" w:rsidP="00325C87">
      <w:pPr>
        <w:pStyle w:val="NoSpacing"/>
        <w:ind w:left="720"/>
      </w:pPr>
    </w:p>
    <w:p w:rsidR="00FB3FF1" w:rsidRDefault="00BA6C12">
      <w:r>
        <w:br w:type="page"/>
      </w:r>
    </w:p>
    <w:p w:rsidR="00CE7855" w:rsidRDefault="00CE7855" w:rsidP="00BA6C12">
      <w:pPr>
        <w:jc w:val="center"/>
        <w:rPr>
          <w:i/>
        </w:rPr>
      </w:pPr>
      <w:r w:rsidRPr="007B21E7">
        <w:rPr>
          <w:b/>
          <w:i/>
        </w:rPr>
        <w:t>Rationale for Merger</w:t>
      </w:r>
      <w:r>
        <w:rPr>
          <w:b/>
          <w:i/>
        </w:rPr>
        <w:t xml:space="preserve">: </w:t>
      </w:r>
      <w:r w:rsidR="00BA6C12">
        <w:rPr>
          <w:b/>
        </w:rPr>
        <w:t>SHARE &amp; CEDI Task Force on Sexual Harassment &amp; Assault</w:t>
      </w:r>
      <w:r w:rsidRPr="00CE7855">
        <w:rPr>
          <w:i/>
        </w:rPr>
        <w:t xml:space="preserve"> </w:t>
      </w:r>
    </w:p>
    <w:p w:rsidR="00BA6C12" w:rsidRDefault="00CE7855" w:rsidP="00BA6C12">
      <w:pPr>
        <w:jc w:val="center"/>
        <w:rPr>
          <w:b/>
        </w:rPr>
      </w:pPr>
      <w:r w:rsidRPr="00CE7855">
        <w:rPr>
          <w:i/>
        </w:rPr>
        <w:t>May 2010/September 2010</w:t>
      </w:r>
    </w:p>
    <w:p w:rsidR="00CE7855" w:rsidRPr="00CE7855" w:rsidRDefault="00CE7855" w:rsidP="00CE7855">
      <w:pPr>
        <w:rPr>
          <w:i/>
        </w:rPr>
      </w:pPr>
      <w:r w:rsidRPr="00CE7855">
        <w:rPr>
          <w:i/>
        </w:rPr>
        <w:t>Submitted by</w:t>
      </w:r>
      <w:r>
        <w:rPr>
          <w:i/>
        </w:rPr>
        <w:t>:</w:t>
      </w:r>
      <w:r w:rsidRPr="00CE7855">
        <w:rPr>
          <w:i/>
        </w:rPr>
        <w:t xml:space="preserve"> the 2009-2010 SHARE Committee &amp; CEDI Task Force on Sexual Harassment &amp; Assault</w:t>
      </w:r>
    </w:p>
    <w:p w:rsidR="007B21E7" w:rsidRPr="00CE7855" w:rsidRDefault="00CE7855" w:rsidP="00CE7855">
      <w:pPr>
        <w:rPr>
          <w:i/>
        </w:rPr>
      </w:pPr>
      <w:r>
        <w:rPr>
          <w:i/>
        </w:rPr>
        <w:t>P</w:t>
      </w:r>
      <w:r w:rsidRPr="00CE7855">
        <w:rPr>
          <w:i/>
        </w:rPr>
        <w:t>resented by: Joanne Mullen (ex officio, SHARE)</w:t>
      </w:r>
      <w:r>
        <w:rPr>
          <w:i/>
        </w:rPr>
        <w:t xml:space="preserve"> and </w:t>
      </w:r>
      <w:r w:rsidRPr="00CE7855">
        <w:rPr>
          <w:i/>
        </w:rPr>
        <w:t>Kaaren Williamsen (ex officio, SHARE and Chair, CEDI Task Force on S</w:t>
      </w:r>
      <w:r>
        <w:rPr>
          <w:i/>
        </w:rPr>
        <w:t>exual Harassment &amp; Assault)</w:t>
      </w:r>
      <w:r>
        <w:rPr>
          <w:i/>
        </w:rPr>
        <w:br/>
      </w:r>
    </w:p>
    <w:p w:rsidR="00BA6C12" w:rsidRDefault="00BA6C12" w:rsidP="00CE7855">
      <w:pPr>
        <w:pBdr>
          <w:top w:val="single" w:sz="4" w:space="1" w:color="auto"/>
        </w:pBdr>
        <w:rPr>
          <w:b/>
        </w:rPr>
      </w:pPr>
    </w:p>
    <w:p w:rsidR="00BA6C12" w:rsidRDefault="00BA6C12" w:rsidP="00BA6C12">
      <w:r w:rsidRPr="008A57B1">
        <w:rPr>
          <w:b/>
        </w:rPr>
        <w:t>Proposed:</w:t>
      </w:r>
      <w:r>
        <w:t xml:space="preserve"> A re-vamped SHARE Committee that will also serve as the CEDI Task Force for Sexual Harassment and Assault</w:t>
      </w:r>
    </w:p>
    <w:p w:rsidR="00BA6C12" w:rsidRDefault="00BA6C12" w:rsidP="00BA6C12">
      <w:r w:rsidRPr="008A57B1">
        <w:rPr>
          <w:b/>
        </w:rPr>
        <w:t>Rationale</w:t>
      </w:r>
      <w:r>
        <w:t>:</w:t>
      </w:r>
    </w:p>
    <w:p w:rsidR="00BA6C12" w:rsidRDefault="00BA6C12" w:rsidP="00BA6C12">
      <w:pPr>
        <w:pStyle w:val="ListParagraph"/>
        <w:numPr>
          <w:ilvl w:val="0"/>
          <w:numId w:val="4"/>
        </w:numPr>
      </w:pPr>
      <w:r>
        <w:t>Avoid duplication of efforts</w:t>
      </w:r>
    </w:p>
    <w:p w:rsidR="00BA6C12" w:rsidRDefault="00BA6C12" w:rsidP="00BA6C12">
      <w:pPr>
        <w:pStyle w:val="ListParagraph"/>
        <w:numPr>
          <w:ilvl w:val="1"/>
          <w:numId w:val="4"/>
        </w:numPr>
      </w:pPr>
      <w:r>
        <w:t xml:space="preserve">combined committee is more efficient and can effectively </w:t>
      </w:r>
      <w:r w:rsidR="007B21E7">
        <w:t xml:space="preserve">review policies and </w:t>
      </w:r>
      <w:r>
        <w:t>respond to</w:t>
      </w:r>
      <w:r w:rsidR="007B21E7">
        <w:t xml:space="preserve"> </w:t>
      </w:r>
      <w:r>
        <w:t>campus climate needs</w:t>
      </w:r>
    </w:p>
    <w:p w:rsidR="00BA6C12" w:rsidRDefault="00BA6C12" w:rsidP="00BA6C12">
      <w:pPr>
        <w:pStyle w:val="ListParagraph"/>
        <w:numPr>
          <w:ilvl w:val="0"/>
          <w:numId w:val="4"/>
        </w:numPr>
      </w:pPr>
      <w:r>
        <w:t>Keep current with campus needs</w:t>
      </w:r>
    </w:p>
    <w:p w:rsidR="00BA6C12" w:rsidRDefault="00BA6C12" w:rsidP="00BA6C12">
      <w:pPr>
        <w:pStyle w:val="ListParagraph"/>
        <w:numPr>
          <w:ilvl w:val="1"/>
          <w:numId w:val="4"/>
        </w:numPr>
      </w:pPr>
      <w:r>
        <w:t>respond to campus climate survey</w:t>
      </w:r>
    </w:p>
    <w:p w:rsidR="00BA6C12" w:rsidRDefault="00BA6C12" w:rsidP="00BA6C12">
      <w:pPr>
        <w:pStyle w:val="ListParagraph"/>
        <w:numPr>
          <w:ilvl w:val="1"/>
          <w:numId w:val="4"/>
        </w:numPr>
      </w:pPr>
      <w:r>
        <w:t>monitor the Sexual Misconduct Complaint Process Review committee’s recommendations</w:t>
      </w:r>
    </w:p>
    <w:p w:rsidR="00BA6C12" w:rsidRDefault="00BA6C12" w:rsidP="00BA6C12">
      <w:pPr>
        <w:pStyle w:val="ListParagraph"/>
        <w:numPr>
          <w:ilvl w:val="0"/>
          <w:numId w:val="4"/>
        </w:numPr>
      </w:pPr>
      <w:r>
        <w:t>Offer space for collaboration for staff in different offices working on this issue</w:t>
      </w:r>
    </w:p>
    <w:p w:rsidR="00BA6C12" w:rsidRDefault="00BA6C12" w:rsidP="00BA6C12">
      <w:pPr>
        <w:pStyle w:val="ListParagraph"/>
        <w:numPr>
          <w:ilvl w:val="1"/>
          <w:numId w:val="4"/>
        </w:numPr>
      </w:pPr>
      <w:r>
        <w:t>laws and best practices are constantly changing, having staff who keep current on these issues on the committee will ensure everyone has the most up to date information</w:t>
      </w:r>
    </w:p>
    <w:p w:rsidR="00BA6C12" w:rsidRDefault="007B21E7" w:rsidP="00BA6C12">
      <w:pPr>
        <w:pStyle w:val="ListParagraph"/>
        <w:numPr>
          <w:ilvl w:val="0"/>
          <w:numId w:val="4"/>
        </w:numPr>
      </w:pPr>
      <w:r>
        <w:t>M</w:t>
      </w:r>
      <w:r w:rsidR="00BA6C12">
        <w:t>onitor new adjudication process for student-student complaints</w:t>
      </w:r>
    </w:p>
    <w:p w:rsidR="00BA6C12" w:rsidRDefault="00BA6C12" w:rsidP="00BA6C12">
      <w:pPr>
        <w:pStyle w:val="ListParagraph"/>
        <w:numPr>
          <w:ilvl w:val="1"/>
          <w:numId w:val="4"/>
        </w:numPr>
      </w:pPr>
      <w:r>
        <w:t>take over where the review committee and implementation team left off</w:t>
      </w:r>
    </w:p>
    <w:p w:rsidR="00BA6C12" w:rsidRDefault="007B21E7" w:rsidP="00BA6C12">
      <w:pPr>
        <w:pStyle w:val="ListParagraph"/>
        <w:numPr>
          <w:ilvl w:val="0"/>
          <w:numId w:val="4"/>
        </w:numPr>
      </w:pPr>
      <w:r>
        <w:t>P</w:t>
      </w:r>
      <w:r w:rsidR="00BA6C12">
        <w:t>rovide seamless coordination of efforts to respond to and work to prevent sexual misconduct on campus</w:t>
      </w:r>
    </w:p>
    <w:p w:rsidR="00BA6C12" w:rsidRDefault="00BA6C12" w:rsidP="00BA6C12"/>
    <w:sectPr w:rsidR="00BA6C12" w:rsidSect="00FD43EE">
      <w:head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72A" w:rsidRDefault="00E5772A" w:rsidP="00FB3FF1">
      <w:pPr>
        <w:spacing w:after="0" w:line="240" w:lineRule="auto"/>
      </w:pPr>
      <w:r>
        <w:separator/>
      </w:r>
    </w:p>
  </w:endnote>
  <w:endnote w:type="continuationSeparator" w:id="0">
    <w:p w:rsidR="00E5772A" w:rsidRDefault="00E5772A" w:rsidP="00FB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72A" w:rsidRDefault="00E5772A" w:rsidP="00FB3FF1">
      <w:pPr>
        <w:spacing w:after="0" w:line="240" w:lineRule="auto"/>
      </w:pPr>
      <w:r>
        <w:separator/>
      </w:r>
    </w:p>
  </w:footnote>
  <w:footnote w:type="continuationSeparator" w:id="0">
    <w:p w:rsidR="00E5772A" w:rsidRDefault="00E5772A" w:rsidP="00FB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F1" w:rsidRPr="00FB3FF1" w:rsidRDefault="00BD3C2B">
    <w:pPr>
      <w:pStyle w:val="Header"/>
      <w:rPr>
        <w:sz w:val="18"/>
      </w:rPr>
    </w:pPr>
    <w:sdt>
      <w:sdtPr>
        <w:rPr>
          <w:rFonts w:asciiTheme="majorHAnsi" w:eastAsiaTheme="majorEastAsia" w:hAnsiTheme="majorHAnsi" w:cstheme="majorBidi"/>
          <w:sz w:val="20"/>
          <w:szCs w:val="24"/>
        </w:rPr>
        <w:alias w:val="Title"/>
        <w:id w:val="78404852"/>
        <w:placeholder>
          <w:docPart w:val="31234D5B2FA34EF5B067CBD295AE727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B3FF1" w:rsidRPr="00FB3FF1">
          <w:rPr>
            <w:rFonts w:asciiTheme="majorHAnsi" w:eastAsiaTheme="majorEastAsia" w:hAnsiTheme="majorHAnsi" w:cstheme="majorBidi"/>
            <w:sz w:val="20"/>
            <w:szCs w:val="24"/>
          </w:rPr>
          <w:t>Sexual Misconduct Committee Proposal</w:t>
        </w:r>
      </w:sdtContent>
    </w:sdt>
    <w:r w:rsidR="00FB3FF1" w:rsidRPr="00FB3FF1">
      <w:rPr>
        <w:rFonts w:asciiTheme="majorHAnsi" w:eastAsiaTheme="majorEastAsia" w:hAnsiTheme="majorHAnsi" w:cstheme="majorBidi"/>
        <w:sz w:val="20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0"/>
          <w:szCs w:val="24"/>
        </w:rPr>
        <w:alias w:val="Date"/>
        <w:id w:val="78404859"/>
        <w:placeholder>
          <w:docPart w:val="0ABE7B870AF048F88353301E0C5B59E7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0-09-01T00:00:00Z">
          <w:dateFormat w:val="MMMM d, yyyy"/>
          <w:lid w:val="en-US"/>
          <w:storeMappedDataAs w:val="dateTime"/>
          <w:calendar w:val="gregorian"/>
        </w:date>
      </w:sdtPr>
      <w:sdtContent>
        <w:r w:rsidR="0089261C">
          <w:rPr>
            <w:rFonts w:asciiTheme="majorHAnsi" w:eastAsiaTheme="majorEastAsia" w:hAnsiTheme="majorHAnsi" w:cstheme="majorBidi"/>
            <w:sz w:val="20"/>
            <w:szCs w:val="24"/>
          </w:rPr>
          <w:t>September 1, 2010</w:t>
        </w:r>
      </w:sdtContent>
    </w:sdt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158"/>
    <w:multiLevelType w:val="hybridMultilevel"/>
    <w:tmpl w:val="0922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3934"/>
    <w:multiLevelType w:val="hybridMultilevel"/>
    <w:tmpl w:val="A2FE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A6155"/>
    <w:multiLevelType w:val="hybridMultilevel"/>
    <w:tmpl w:val="7E64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70C7F"/>
    <w:multiLevelType w:val="hybridMultilevel"/>
    <w:tmpl w:val="3B40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5B8"/>
    <w:rsid w:val="000D65B8"/>
    <w:rsid w:val="00247904"/>
    <w:rsid w:val="00325C87"/>
    <w:rsid w:val="003324F2"/>
    <w:rsid w:val="0049275E"/>
    <w:rsid w:val="00497929"/>
    <w:rsid w:val="00707806"/>
    <w:rsid w:val="007B21E7"/>
    <w:rsid w:val="007C17CA"/>
    <w:rsid w:val="00886E58"/>
    <w:rsid w:val="0089261C"/>
    <w:rsid w:val="00B35B66"/>
    <w:rsid w:val="00BA6C12"/>
    <w:rsid w:val="00BD3C2B"/>
    <w:rsid w:val="00CE7855"/>
    <w:rsid w:val="00E5772A"/>
    <w:rsid w:val="00FB3FF1"/>
    <w:rsid w:val="00FD43EE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0D65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6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FF1"/>
  </w:style>
  <w:style w:type="paragraph" w:styleId="Footer">
    <w:name w:val="footer"/>
    <w:basedOn w:val="Normal"/>
    <w:link w:val="FooterChar"/>
    <w:uiPriority w:val="99"/>
    <w:semiHidden/>
    <w:unhideWhenUsed/>
    <w:rsid w:val="00FB3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FF1"/>
  </w:style>
  <w:style w:type="paragraph" w:styleId="BalloonText">
    <w:name w:val="Balloon Text"/>
    <w:basedOn w:val="Normal"/>
    <w:link w:val="BalloonTextChar"/>
    <w:uiPriority w:val="99"/>
    <w:semiHidden/>
    <w:unhideWhenUsed/>
    <w:rsid w:val="00FB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234D5B2FA34EF5B067CBD295AE7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D800-1E7B-4684-86FA-9EF0EC6BCD3E}"/>
      </w:docPartPr>
      <w:docPartBody>
        <w:p w:rsidR="00A85E28" w:rsidRDefault="0059600E" w:rsidP="0059600E">
          <w:pPr>
            <w:pStyle w:val="31234D5B2FA34EF5B067CBD295AE727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  <w:docPart>
      <w:docPartPr>
        <w:name w:val="0ABE7B870AF048F88353301E0C5B5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A9A0A-02DD-4DDB-80D4-24FF6892E061}"/>
      </w:docPartPr>
      <w:docPartBody>
        <w:p w:rsidR="00A85E28" w:rsidRDefault="0059600E" w:rsidP="0059600E">
          <w:pPr>
            <w:pStyle w:val="0ABE7B870AF048F88353301E0C5B59E7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59600E"/>
    <w:rsid w:val="002B570F"/>
    <w:rsid w:val="0059600E"/>
    <w:rsid w:val="00A85E28"/>
    <w:rsid w:val="00A92323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08CC02EB64B4D7189AEEC58C27F02B5">
    <w:name w:val="B08CC02EB64B4D7189AEEC58C27F02B5"/>
    <w:rsid w:val="0059600E"/>
  </w:style>
  <w:style w:type="paragraph" w:customStyle="1" w:styleId="F7412757C22B41759A3092C7EE59AF7E">
    <w:name w:val="F7412757C22B41759A3092C7EE59AF7E"/>
    <w:rsid w:val="0059600E"/>
  </w:style>
  <w:style w:type="paragraph" w:customStyle="1" w:styleId="31234D5B2FA34EF5B067CBD295AE7275">
    <w:name w:val="31234D5B2FA34EF5B067CBD295AE7275"/>
    <w:rsid w:val="0059600E"/>
  </w:style>
  <w:style w:type="paragraph" w:customStyle="1" w:styleId="0ABE7B870AF048F88353301E0C5B59E7">
    <w:name w:val="0ABE7B870AF048F88353301E0C5B59E7"/>
    <w:rsid w:val="005960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2010-09-01T00:00:00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 Misconduct Committee Proposal</dc:title>
  <dc:subject/>
  <dc:creator>Information Technology Services</dc:creator>
  <cp:keywords/>
  <dc:description/>
  <cp:lastModifiedBy>Andrea Nixon</cp:lastModifiedBy>
  <cp:revision>2</cp:revision>
  <cp:lastPrinted>2010-09-23T14:18:00Z</cp:lastPrinted>
  <dcterms:created xsi:type="dcterms:W3CDTF">2011-02-23T18:25:00Z</dcterms:created>
  <dcterms:modified xsi:type="dcterms:W3CDTF">2011-02-23T18:25:00Z</dcterms:modified>
</cp:coreProperties>
</file>