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D6" w:rsidRDefault="00047C05">
      <w:pPr>
        <w:rPr>
          <w:b/>
          <w:i/>
        </w:rPr>
      </w:pPr>
      <w:r w:rsidRPr="00047C05">
        <w:rPr>
          <w:b/>
          <w:i/>
        </w:rPr>
        <w:t>MCKNIGHT SPECIES</w:t>
      </w:r>
    </w:p>
    <w:tbl>
      <w:tblPr>
        <w:tblW w:w="3894" w:type="dxa"/>
        <w:tblInd w:w="93" w:type="dxa"/>
        <w:tblLook w:val="04A0"/>
      </w:tblPr>
      <w:tblGrid>
        <w:gridCol w:w="3894"/>
      </w:tblGrid>
      <w:tr w:rsidR="00047C05" w:rsidRPr="00047C05" w:rsidTr="00047C05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Tettigonidae</w:t>
            </w:r>
            <w:proofErr w:type="spellEnd"/>
            <w:r w:rsidRPr="00047C0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 xml:space="preserve"> (Katydids)</w:t>
            </w:r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Phaneropterinae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Scudderia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furcata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Scudderia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texensis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Copiphorinae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Neoconocephalus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ensiger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Conocephalinae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Conocephalus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saltans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Conocephalus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strictus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Tettigoninae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Gryllidae</w:t>
            </w:r>
            <w:proofErr w:type="spellEnd"/>
            <w:r w:rsidRPr="00047C0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 xml:space="preserve"> (Crickets)</w:t>
            </w:r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Oecanthinae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Oecanthus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nieveus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Oecanthus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quadripunctatus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Gryllinae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Gryllus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pennsylvanicus</w:t>
            </w:r>
            <w:proofErr w:type="spellEnd"/>
          </w:p>
        </w:tc>
      </w:tr>
      <w:tr w:rsidR="00047C05" w:rsidRPr="00047C05" w:rsidTr="00047C05">
        <w:trPr>
          <w:trHeight w:val="27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Nemobiinae</w:t>
            </w:r>
            <w:proofErr w:type="spellEnd"/>
          </w:p>
        </w:tc>
      </w:tr>
      <w:tr w:rsidR="00047C05" w:rsidRPr="00047C05" w:rsidTr="00047C05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Allonemobius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fasciatus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Neonemobius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palustris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Acrididae</w:t>
            </w:r>
            <w:proofErr w:type="spellEnd"/>
            <w:r w:rsidRPr="00047C0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 xml:space="preserve"> (Grasshoppers)</w:t>
            </w:r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Cyrtacanthacridinae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Melanoplus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differentialis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Melanoplus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femurrubrum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Melanoplus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keeleri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Oedipodinae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Encoptolophus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costalis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Spharagemon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collare</w:t>
            </w:r>
            <w:proofErr w:type="spellEnd"/>
          </w:p>
        </w:tc>
      </w:tr>
      <w:tr w:rsidR="00047C05" w:rsidRPr="00047C05" w:rsidTr="00047C05">
        <w:trPr>
          <w:trHeight w:val="27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Ageneotettix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deorum</w:t>
            </w:r>
            <w:proofErr w:type="spellEnd"/>
          </w:p>
        </w:tc>
      </w:tr>
      <w:tr w:rsidR="00047C05" w:rsidRPr="00047C05" w:rsidTr="00047C05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Gomphocerinae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Chloealtis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conspersa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Chorthippus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curtipennis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Orphulella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speciosa</w:t>
            </w:r>
            <w:proofErr w:type="spellEnd"/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>Raphidophoridae</w:t>
            </w:r>
            <w:proofErr w:type="spellEnd"/>
            <w:r w:rsidRPr="00047C05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</w:rPr>
              <w:t xml:space="preserve"> (Camel Crickets)</w:t>
            </w:r>
          </w:p>
        </w:tc>
      </w:tr>
      <w:tr w:rsidR="00047C05" w:rsidRPr="00047C05" w:rsidTr="00047C05">
        <w:trPr>
          <w:trHeight w:val="255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C05" w:rsidRPr="00047C05" w:rsidRDefault="00047C05" w:rsidP="00047C0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</w:pPr>
            <w:proofErr w:type="spellStart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>Raphidophoridae</w:t>
            </w:r>
            <w:proofErr w:type="spellEnd"/>
            <w:r w:rsidRPr="00047C05">
              <w:rPr>
                <w:rFonts w:ascii="Verdana" w:eastAsia="Times New Roman" w:hAnsi="Verdana" w:cs="Times New Roman"/>
                <w:i/>
                <w:iCs/>
                <w:sz w:val="20"/>
                <w:szCs w:val="20"/>
              </w:rPr>
              <w:t xml:space="preserve"> sp.</w:t>
            </w:r>
          </w:p>
        </w:tc>
      </w:tr>
    </w:tbl>
    <w:p w:rsidR="00047C05" w:rsidRPr="00047C05" w:rsidRDefault="00047C05"/>
    <w:sectPr w:rsidR="00047C05" w:rsidRPr="00047C05" w:rsidSect="0085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7C05"/>
    <w:rsid w:val="00047C05"/>
    <w:rsid w:val="00276DD0"/>
    <w:rsid w:val="0085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Carleton College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dcterms:created xsi:type="dcterms:W3CDTF">2011-01-20T14:59:00Z</dcterms:created>
  <dcterms:modified xsi:type="dcterms:W3CDTF">2011-01-20T15:01:00Z</dcterms:modified>
</cp:coreProperties>
</file>