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28" w:rsidRDefault="00D46D28" w:rsidP="00D46D28">
      <w:pPr>
        <w:jc w:val="center"/>
        <w:rPr>
          <w:sz w:val="20"/>
          <w:szCs w:val="20"/>
        </w:rPr>
      </w:pPr>
      <w:r w:rsidRPr="0006674B">
        <w:rPr>
          <w:sz w:val="20"/>
          <w:szCs w:val="20"/>
        </w:rPr>
        <w:t xml:space="preserve">ENVIRONMENTAL JUSTICE </w:t>
      </w:r>
    </w:p>
    <w:p w:rsidR="00D46D28" w:rsidRDefault="00D46D28" w:rsidP="00D46D28">
      <w:pPr>
        <w:jc w:val="center"/>
        <w:rPr>
          <w:sz w:val="20"/>
          <w:szCs w:val="20"/>
        </w:rPr>
      </w:pPr>
      <w:r>
        <w:rPr>
          <w:sz w:val="20"/>
          <w:szCs w:val="20"/>
        </w:rPr>
        <w:t>POSC 212</w:t>
      </w:r>
    </w:p>
    <w:p w:rsidR="00D46D28" w:rsidRDefault="00D46D28" w:rsidP="00D46D28">
      <w:pPr>
        <w:jc w:val="center"/>
        <w:rPr>
          <w:sz w:val="20"/>
          <w:szCs w:val="20"/>
        </w:rPr>
      </w:pPr>
      <w:r>
        <w:rPr>
          <w:sz w:val="20"/>
          <w:szCs w:val="20"/>
        </w:rPr>
        <w:t>Winter 2011</w:t>
      </w:r>
    </w:p>
    <w:p w:rsidR="00D46D28" w:rsidRDefault="00D46D28" w:rsidP="00D46D28">
      <w:pPr>
        <w:jc w:val="center"/>
        <w:rPr>
          <w:sz w:val="20"/>
          <w:szCs w:val="20"/>
        </w:rPr>
      </w:pPr>
      <w:r>
        <w:rPr>
          <w:sz w:val="20"/>
          <w:szCs w:val="20"/>
        </w:rPr>
        <w:t>Kim Smith</w:t>
      </w:r>
    </w:p>
    <w:p w:rsidR="00D46D28" w:rsidRDefault="00D46D28" w:rsidP="00D46D28">
      <w:pPr>
        <w:jc w:val="center"/>
        <w:rPr>
          <w:sz w:val="20"/>
          <w:szCs w:val="20"/>
        </w:rPr>
      </w:pPr>
      <w:r>
        <w:rPr>
          <w:sz w:val="20"/>
          <w:szCs w:val="20"/>
        </w:rPr>
        <w:t xml:space="preserve">Office: 106a </w:t>
      </w:r>
      <w:proofErr w:type="spellStart"/>
      <w:r>
        <w:rPr>
          <w:sz w:val="20"/>
          <w:szCs w:val="20"/>
        </w:rPr>
        <w:t>Goodsell</w:t>
      </w:r>
      <w:proofErr w:type="spellEnd"/>
    </w:p>
    <w:p w:rsidR="00D46D28" w:rsidRPr="0006674B" w:rsidRDefault="00D46D28" w:rsidP="00D46D28">
      <w:pPr>
        <w:jc w:val="center"/>
        <w:rPr>
          <w:sz w:val="20"/>
          <w:szCs w:val="20"/>
        </w:rPr>
      </w:pPr>
      <w:r>
        <w:rPr>
          <w:sz w:val="20"/>
          <w:szCs w:val="20"/>
        </w:rPr>
        <w:t>Office Hours:  MW 9-11, Fri 1-2</w:t>
      </w:r>
    </w:p>
    <w:p w:rsidR="00D46D28" w:rsidRDefault="00D46D28" w:rsidP="00D46D28">
      <w:pPr>
        <w:rPr>
          <w:sz w:val="20"/>
          <w:szCs w:val="20"/>
        </w:rPr>
      </w:pPr>
    </w:p>
    <w:p w:rsidR="00D46D28" w:rsidRDefault="00D46D28" w:rsidP="00D46D28">
      <w:pPr>
        <w:rPr>
          <w:rFonts w:ascii="Garamond" w:hAnsi="Garamond"/>
        </w:rPr>
      </w:pPr>
      <w:r>
        <w:rPr>
          <w:rFonts w:ascii="Garamond" w:hAnsi="Garamond"/>
        </w:rPr>
        <w:t xml:space="preserve">The environmental justice movement seeks greater participation by marginalized communities in environmental policy, and equity in the distribution of environmental harms and benefits.  This course will examine the meaning of “environmental justice,” the history of the movement, the empirical foundation for the movement’s claims, and specific policy questions. Our focus is the United States, but students will have the opportunity to research environmental justice in other countries.  </w:t>
      </w:r>
    </w:p>
    <w:p w:rsidR="00D46D28" w:rsidRPr="005C3E75" w:rsidRDefault="00D46D28" w:rsidP="00D46D28">
      <w:pPr>
        <w:rPr>
          <w:rFonts w:ascii="Garamond" w:hAnsi="Garamond"/>
        </w:rPr>
      </w:pPr>
      <w:r>
        <w:rPr>
          <w:rFonts w:ascii="Garamond" w:hAnsi="Garamond"/>
        </w:rPr>
        <w:t xml:space="preserve"> </w:t>
      </w:r>
    </w:p>
    <w:p w:rsidR="00D46D28" w:rsidRDefault="00D46D28" w:rsidP="00D46D28">
      <w:pPr>
        <w:rPr>
          <w:rFonts w:ascii="Garamond" w:hAnsi="Garamond"/>
          <w:b/>
        </w:rPr>
      </w:pPr>
      <w:r w:rsidRPr="004D7989">
        <w:rPr>
          <w:rFonts w:ascii="Garamond" w:hAnsi="Garamond"/>
          <w:b/>
        </w:rPr>
        <w:t>Required Texts:</w:t>
      </w:r>
    </w:p>
    <w:p w:rsidR="00D46D28" w:rsidRDefault="00D46D28" w:rsidP="00D46D28">
      <w:pPr>
        <w:rPr>
          <w:rFonts w:ascii="Garamond" w:hAnsi="Garamond"/>
          <w:b/>
        </w:rPr>
      </w:pPr>
    </w:p>
    <w:p w:rsidR="00D46D28" w:rsidRPr="00B205C6" w:rsidRDefault="00D46D28" w:rsidP="00D46D28">
      <w:proofErr w:type="spellStart"/>
      <w:r w:rsidRPr="000F2040">
        <w:t>McGurty</w:t>
      </w:r>
      <w:proofErr w:type="spellEnd"/>
      <w:r w:rsidRPr="000F2040">
        <w:t>, Eileen</w:t>
      </w:r>
      <w:r w:rsidRPr="00B205C6">
        <w:t xml:space="preserve">.  </w:t>
      </w:r>
      <w:r w:rsidRPr="00B205C6">
        <w:rPr>
          <w:i/>
        </w:rPr>
        <w:t>Transforming Environmentalism</w:t>
      </w:r>
    </w:p>
    <w:p w:rsidR="00D46D28" w:rsidRPr="00E906B7" w:rsidRDefault="00D46D28" w:rsidP="00D46D28">
      <w:pPr>
        <w:rPr>
          <w:rFonts w:ascii="Garamond" w:hAnsi="Garamond"/>
          <w:bCs/>
        </w:rPr>
      </w:pPr>
    </w:p>
    <w:p w:rsidR="00D46D28" w:rsidRPr="00E906B7" w:rsidRDefault="00D46D28" w:rsidP="00D46D28">
      <w:pPr>
        <w:rPr>
          <w:rFonts w:ascii="Garamond" w:hAnsi="Garamond"/>
        </w:rPr>
      </w:pPr>
      <w:r w:rsidRPr="00E906B7">
        <w:rPr>
          <w:rFonts w:ascii="Garamond" w:hAnsi="Garamond"/>
          <w:bCs/>
        </w:rPr>
        <w:t xml:space="preserve">Foreman, Christopher. </w:t>
      </w:r>
      <w:proofErr w:type="gramStart"/>
      <w:r w:rsidRPr="00E906B7">
        <w:rPr>
          <w:rFonts w:ascii="Garamond" w:hAnsi="Garamond"/>
          <w:bCs/>
          <w:i/>
        </w:rPr>
        <w:t>The Promise and Peril of Environmental Justic</w:t>
      </w:r>
      <w:r>
        <w:rPr>
          <w:rFonts w:ascii="Garamond" w:hAnsi="Garamond"/>
          <w:bCs/>
          <w:i/>
        </w:rPr>
        <w:t>e</w:t>
      </w:r>
      <w:r>
        <w:rPr>
          <w:rFonts w:ascii="Garamond" w:hAnsi="Garamond"/>
          <w:bCs/>
        </w:rPr>
        <w:t>.</w:t>
      </w:r>
      <w:proofErr w:type="gramEnd"/>
      <w:r>
        <w:rPr>
          <w:rFonts w:ascii="Garamond" w:hAnsi="Garamond"/>
          <w:bCs/>
        </w:rPr>
        <w:t xml:space="preserve">  Brookings</w:t>
      </w:r>
      <w:proofErr w:type="gramStart"/>
      <w:r>
        <w:rPr>
          <w:rFonts w:ascii="Garamond" w:hAnsi="Garamond"/>
          <w:bCs/>
        </w:rPr>
        <w:t xml:space="preserve">, </w:t>
      </w:r>
      <w:r w:rsidRPr="00E906B7">
        <w:rPr>
          <w:rFonts w:ascii="Garamond" w:hAnsi="Garamond"/>
        </w:rPr>
        <w:t xml:space="preserve"> 2000</w:t>
      </w:r>
      <w:proofErr w:type="gramEnd"/>
    </w:p>
    <w:p w:rsidR="00D46D28" w:rsidRPr="00E906B7" w:rsidRDefault="00D46D28" w:rsidP="00D46D28">
      <w:pPr>
        <w:ind w:left="720"/>
        <w:rPr>
          <w:rFonts w:ascii="Garamond" w:hAnsi="Garamond"/>
        </w:rPr>
      </w:pPr>
    </w:p>
    <w:p w:rsidR="00D46D28" w:rsidRDefault="00D46D28" w:rsidP="00D46D28">
      <w:pPr>
        <w:rPr>
          <w:rFonts w:ascii="Garamond" w:hAnsi="Garamond"/>
        </w:rPr>
      </w:pPr>
      <w:proofErr w:type="gramStart"/>
      <w:r w:rsidRPr="00E906B7">
        <w:rPr>
          <w:rFonts w:ascii="Garamond" w:hAnsi="Garamond"/>
        </w:rPr>
        <w:t>Cole, Luke and Sheila Foster.</w:t>
      </w:r>
      <w:proofErr w:type="gramEnd"/>
      <w:r w:rsidRPr="00E906B7">
        <w:rPr>
          <w:rFonts w:ascii="Garamond" w:hAnsi="Garamond"/>
        </w:rPr>
        <w:t xml:space="preserve"> </w:t>
      </w:r>
      <w:r w:rsidRPr="00E906B7">
        <w:rPr>
          <w:rFonts w:ascii="Garamond" w:hAnsi="Garamond"/>
          <w:i/>
        </w:rPr>
        <w:t xml:space="preserve"> From the Ground </w:t>
      </w:r>
      <w:proofErr w:type="gramStart"/>
      <w:r w:rsidRPr="00E906B7">
        <w:rPr>
          <w:rFonts w:ascii="Garamond" w:hAnsi="Garamond"/>
          <w:i/>
        </w:rPr>
        <w:t>Up</w:t>
      </w:r>
      <w:proofErr w:type="gramEnd"/>
      <w:r w:rsidRPr="00E906B7">
        <w:rPr>
          <w:rFonts w:ascii="Garamond" w:hAnsi="Garamond"/>
          <w:i/>
        </w:rPr>
        <w:t>: Environmental Racism and the Rise of Environmen</w:t>
      </w:r>
      <w:r>
        <w:rPr>
          <w:rFonts w:ascii="Garamond" w:hAnsi="Garamond"/>
          <w:i/>
        </w:rPr>
        <w:t>t</w:t>
      </w:r>
      <w:r w:rsidRPr="00E906B7">
        <w:rPr>
          <w:rFonts w:ascii="Garamond" w:hAnsi="Garamond"/>
          <w:i/>
        </w:rPr>
        <w:t>al Justice Movement</w:t>
      </w:r>
      <w:r w:rsidRPr="00E906B7">
        <w:rPr>
          <w:rFonts w:ascii="Garamond" w:hAnsi="Garamond"/>
        </w:rPr>
        <w:t xml:space="preserve">.  </w:t>
      </w:r>
      <w:proofErr w:type="gramStart"/>
      <w:r w:rsidRPr="00E906B7">
        <w:rPr>
          <w:rFonts w:ascii="Garamond" w:hAnsi="Garamond"/>
        </w:rPr>
        <w:t>NYU Press</w:t>
      </w:r>
      <w:r>
        <w:rPr>
          <w:rFonts w:ascii="Garamond" w:hAnsi="Garamond"/>
        </w:rPr>
        <w:t xml:space="preserve">, </w:t>
      </w:r>
      <w:r w:rsidRPr="00E906B7">
        <w:rPr>
          <w:rFonts w:ascii="Garamond" w:hAnsi="Garamond"/>
        </w:rPr>
        <w:t>2000.</w:t>
      </w:r>
      <w:proofErr w:type="gramEnd"/>
      <w:r w:rsidRPr="00E906B7">
        <w:rPr>
          <w:rFonts w:ascii="Garamond" w:hAnsi="Garamond"/>
        </w:rPr>
        <w:t xml:space="preserve"> </w:t>
      </w:r>
    </w:p>
    <w:p w:rsidR="00D46D28" w:rsidRDefault="00D46D28" w:rsidP="00D46D28">
      <w:pPr>
        <w:rPr>
          <w:rFonts w:ascii="Garamond" w:hAnsi="Garamond"/>
        </w:rPr>
      </w:pPr>
    </w:p>
    <w:p w:rsidR="00D46D28" w:rsidRDefault="00D46D28" w:rsidP="00D46D28">
      <w:r>
        <w:rPr>
          <w:rFonts w:ascii="Garamond" w:hAnsi="Garamond"/>
        </w:rPr>
        <w:t xml:space="preserve">Lerner, Steve.  </w:t>
      </w:r>
      <w:proofErr w:type="gramStart"/>
      <w:r w:rsidRPr="007D0A0B">
        <w:rPr>
          <w:rFonts w:ascii="Garamond" w:hAnsi="Garamond"/>
          <w:i/>
        </w:rPr>
        <w:t>Diamond</w:t>
      </w:r>
      <w:r>
        <w:rPr>
          <w:rFonts w:ascii="Garamond" w:hAnsi="Garamond"/>
          <w:i/>
        </w:rPr>
        <w:t>.</w:t>
      </w:r>
      <w:proofErr w:type="gramEnd"/>
      <w:r>
        <w:rPr>
          <w:rFonts w:ascii="Garamond" w:hAnsi="Garamond"/>
          <w:i/>
        </w:rPr>
        <w:t xml:space="preserve">   </w:t>
      </w:r>
      <w:r>
        <w:t>MIT Press, 2005</w:t>
      </w:r>
    </w:p>
    <w:p w:rsidR="00D46D28" w:rsidRDefault="00D46D28" w:rsidP="00D46D28"/>
    <w:p w:rsidR="00D46D28" w:rsidRPr="007D0A0B" w:rsidRDefault="00D46D28" w:rsidP="00D46D28">
      <w:proofErr w:type="spellStart"/>
      <w:proofErr w:type="gramStart"/>
      <w:r>
        <w:t>Freudenburg</w:t>
      </w:r>
      <w:proofErr w:type="spellEnd"/>
      <w:r>
        <w:t xml:space="preserve">, </w:t>
      </w:r>
      <w:proofErr w:type="spellStart"/>
      <w:r>
        <w:t>Gramling</w:t>
      </w:r>
      <w:proofErr w:type="spellEnd"/>
      <w:r>
        <w:t xml:space="preserve">, </w:t>
      </w:r>
      <w:proofErr w:type="spellStart"/>
      <w:r>
        <w:t>Laska</w:t>
      </w:r>
      <w:proofErr w:type="spellEnd"/>
      <w:r>
        <w:t xml:space="preserve"> &amp; Erikson, </w:t>
      </w:r>
      <w:r w:rsidRPr="007D0A0B">
        <w:rPr>
          <w:i/>
        </w:rPr>
        <w:t>Catastrophe in the Making</w:t>
      </w:r>
      <w:r>
        <w:t>.</w:t>
      </w:r>
      <w:proofErr w:type="gramEnd"/>
      <w:r>
        <w:t xml:space="preserve">  </w:t>
      </w:r>
      <w:proofErr w:type="gramStart"/>
      <w:r>
        <w:t>Island Press, 2009.</w:t>
      </w:r>
      <w:proofErr w:type="gramEnd"/>
    </w:p>
    <w:p w:rsidR="00D46D28" w:rsidRPr="00E906B7" w:rsidRDefault="00D46D28" w:rsidP="00D46D28">
      <w:pPr>
        <w:ind w:left="720"/>
        <w:rPr>
          <w:rFonts w:ascii="Garamond" w:hAnsi="Garamond"/>
        </w:rPr>
      </w:pPr>
    </w:p>
    <w:p w:rsidR="00D46D28" w:rsidRDefault="00D46D28" w:rsidP="00D46D28">
      <w:pPr>
        <w:rPr>
          <w:rFonts w:ascii="Garamond" w:hAnsi="Garamond"/>
        </w:rPr>
      </w:pPr>
      <w:r>
        <w:rPr>
          <w:rFonts w:ascii="Garamond" w:hAnsi="Garamond"/>
        </w:rPr>
        <w:t>Other readings on reserve [R]</w:t>
      </w:r>
    </w:p>
    <w:p w:rsidR="00D46D28" w:rsidRDefault="00D46D28" w:rsidP="00D46D28">
      <w:pPr>
        <w:rPr>
          <w:rFonts w:ascii="Garamond" w:hAnsi="Garamond"/>
        </w:rPr>
      </w:pPr>
    </w:p>
    <w:p w:rsidR="00D46D28" w:rsidRPr="005337CF" w:rsidRDefault="00D46D28" w:rsidP="00D46D28">
      <w:pPr>
        <w:rPr>
          <w:rFonts w:ascii="Garamond" w:hAnsi="Garamond"/>
          <w:b/>
        </w:rPr>
      </w:pPr>
      <w:r w:rsidRPr="005337CF">
        <w:rPr>
          <w:rFonts w:ascii="Garamond" w:hAnsi="Garamond"/>
          <w:b/>
        </w:rPr>
        <w:t>Assessment:</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Paper #1: 25%</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Paper #2: 25%</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Group Research Proposal project:  35%</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Participation:  15%</w:t>
      </w: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br w:type="page"/>
      </w:r>
    </w:p>
    <w:p w:rsidR="00D46D28" w:rsidRPr="00E906B7" w:rsidRDefault="00D46D28" w:rsidP="00D46D28">
      <w:pPr>
        <w:rPr>
          <w:rFonts w:ascii="Garamond" w:hAnsi="Garamond"/>
        </w:rPr>
      </w:pPr>
    </w:p>
    <w:p w:rsidR="00D46D28" w:rsidRDefault="00D46D28" w:rsidP="00D46D28">
      <w:pPr>
        <w:rPr>
          <w:rFonts w:ascii="Garamond" w:hAnsi="Garamond"/>
        </w:rPr>
      </w:pPr>
    </w:p>
    <w:p w:rsidR="00D46D28" w:rsidRPr="0072606F" w:rsidRDefault="00D46D28" w:rsidP="00D46D28">
      <w:pPr>
        <w:jc w:val="center"/>
      </w:pPr>
      <w:r w:rsidRPr="0072606F">
        <w:t>COURSE OUTLINE</w:t>
      </w:r>
    </w:p>
    <w:p w:rsidR="00D46D28" w:rsidRPr="0072606F" w:rsidRDefault="00D46D28" w:rsidP="00D46D28"/>
    <w:p w:rsidR="00D46D28" w:rsidRPr="0072606F" w:rsidRDefault="00D46D28" w:rsidP="00D46D28">
      <w:pPr>
        <w:rPr>
          <w:rFonts w:ascii="Garamond" w:hAnsi="Garamond"/>
          <w:b/>
        </w:rPr>
      </w:pPr>
      <w:r>
        <w:rPr>
          <w:rFonts w:ascii="Garamond" w:hAnsi="Garamond"/>
          <w:b/>
        </w:rPr>
        <w:t xml:space="preserve">Class 1:  </w:t>
      </w:r>
      <w:r>
        <w:rPr>
          <w:rFonts w:ascii="Garamond" w:hAnsi="Garamond"/>
        </w:rPr>
        <w:t xml:space="preserve">Introduction </w:t>
      </w:r>
    </w:p>
    <w:p w:rsidR="00D46D28" w:rsidRDefault="00D46D28" w:rsidP="00D46D28">
      <w:pPr>
        <w:rPr>
          <w:rFonts w:ascii="Garamond" w:hAnsi="Garamond"/>
        </w:rPr>
      </w:pPr>
    </w:p>
    <w:p w:rsidR="00D46D28" w:rsidRDefault="00D46D28" w:rsidP="00D46D28">
      <w:pPr>
        <w:rPr>
          <w:rFonts w:ascii="Garamond" w:hAnsi="Garamond"/>
        </w:rPr>
      </w:pPr>
      <w:r w:rsidRPr="0072606F">
        <w:rPr>
          <w:rFonts w:ascii="Garamond" w:hAnsi="Garamond"/>
          <w:b/>
        </w:rPr>
        <w:t xml:space="preserve">Class </w:t>
      </w:r>
      <w:r>
        <w:rPr>
          <w:rFonts w:ascii="Garamond" w:hAnsi="Garamond"/>
          <w:b/>
        </w:rPr>
        <w:t>2</w:t>
      </w:r>
      <w:r>
        <w:rPr>
          <w:rFonts w:ascii="Garamond" w:hAnsi="Garamond"/>
        </w:rPr>
        <w:t>:  History of the Environmental Justice Movement</w:t>
      </w:r>
    </w:p>
    <w:p w:rsidR="00D46D28" w:rsidRDefault="00D46D28" w:rsidP="00D46D28">
      <w:pPr>
        <w:rPr>
          <w:rFonts w:ascii="Garamond" w:hAnsi="Garamond"/>
        </w:rPr>
      </w:pPr>
    </w:p>
    <w:p w:rsidR="00D46D28" w:rsidRDefault="00D46D28" w:rsidP="00D46D28">
      <w:pPr>
        <w:ind w:left="720"/>
        <w:rPr>
          <w:rFonts w:ascii="Garamond" w:hAnsi="Garamond"/>
        </w:rPr>
      </w:pPr>
      <w:proofErr w:type="spellStart"/>
      <w:r>
        <w:rPr>
          <w:rFonts w:ascii="Garamond" w:hAnsi="Garamond"/>
        </w:rPr>
        <w:t>McGurty</w:t>
      </w:r>
      <w:proofErr w:type="spellEnd"/>
      <w:r>
        <w:rPr>
          <w:rFonts w:ascii="Garamond" w:hAnsi="Garamond"/>
        </w:rPr>
        <w:t xml:space="preserve">, Transforming Environmentalism, </w:t>
      </w:r>
      <w:proofErr w:type="spellStart"/>
      <w:r>
        <w:rPr>
          <w:rFonts w:ascii="Garamond" w:hAnsi="Garamond"/>
        </w:rPr>
        <w:t>ch</w:t>
      </w:r>
      <w:proofErr w:type="spellEnd"/>
      <w:r>
        <w:rPr>
          <w:rFonts w:ascii="Garamond" w:hAnsi="Garamond"/>
        </w:rPr>
        <w:t>. 1-3</w:t>
      </w:r>
    </w:p>
    <w:p w:rsidR="00D46D28" w:rsidRDefault="00D46D28" w:rsidP="00D46D28">
      <w:pPr>
        <w:rPr>
          <w:rFonts w:ascii="Garamond" w:hAnsi="Garamond"/>
        </w:rPr>
      </w:pPr>
    </w:p>
    <w:p w:rsidR="00D46D28" w:rsidRDefault="00D46D28" w:rsidP="00D46D28">
      <w:pPr>
        <w:rPr>
          <w:rFonts w:ascii="Garamond" w:hAnsi="Garamond"/>
        </w:rPr>
      </w:pPr>
      <w:r w:rsidRPr="00041FFD">
        <w:rPr>
          <w:rFonts w:ascii="Garamond" w:hAnsi="Garamond"/>
          <w:b/>
        </w:rPr>
        <w:t>Class 3:</w:t>
      </w:r>
      <w:r>
        <w:rPr>
          <w:rFonts w:ascii="Garamond" w:hAnsi="Garamond"/>
          <w:b/>
        </w:rPr>
        <w:t xml:space="preserve"> </w:t>
      </w:r>
      <w:proofErr w:type="spellStart"/>
      <w:r>
        <w:t>McGurty</w:t>
      </w:r>
      <w:proofErr w:type="spellEnd"/>
      <w:proofErr w:type="gramStart"/>
      <w:r>
        <w:t xml:space="preserve">, </w:t>
      </w:r>
      <w:r>
        <w:rPr>
          <w:rFonts w:ascii="Garamond" w:hAnsi="Garamond"/>
        </w:rPr>
        <w:t xml:space="preserve"> Transforming</w:t>
      </w:r>
      <w:proofErr w:type="gramEnd"/>
      <w:r>
        <w:rPr>
          <w:rFonts w:ascii="Garamond" w:hAnsi="Garamond"/>
        </w:rPr>
        <w:t xml:space="preserve"> Environmentalism, </w:t>
      </w:r>
      <w:proofErr w:type="spellStart"/>
      <w:r>
        <w:rPr>
          <w:rFonts w:ascii="Garamond" w:hAnsi="Garamond"/>
        </w:rPr>
        <w:t>ch</w:t>
      </w:r>
      <w:proofErr w:type="spellEnd"/>
      <w:r>
        <w:rPr>
          <w:rFonts w:ascii="Garamond" w:hAnsi="Garamond"/>
        </w:rPr>
        <w:t>. 4-end.</w:t>
      </w:r>
    </w:p>
    <w:p w:rsidR="00D46D28" w:rsidRPr="001830D3" w:rsidRDefault="00D46D28" w:rsidP="00D46D28">
      <w:pPr>
        <w:rPr>
          <w:rFonts w:ascii="Garamond" w:hAnsi="Garamond"/>
        </w:rPr>
      </w:pPr>
    </w:p>
    <w:p w:rsidR="00D46D28" w:rsidRDefault="00D46D28" w:rsidP="00D46D28">
      <w:pPr>
        <w:rPr>
          <w:rFonts w:ascii="Garamond" w:hAnsi="Garamond"/>
          <w:b/>
        </w:rPr>
      </w:pPr>
      <w:r w:rsidRPr="000D2E65">
        <w:rPr>
          <w:rFonts w:ascii="Garamond" w:hAnsi="Garamond"/>
          <w:b/>
        </w:rPr>
        <w:t>***Meet in groups</w:t>
      </w:r>
      <w:r>
        <w:rPr>
          <w:rFonts w:ascii="Garamond" w:hAnsi="Garamond"/>
          <w:b/>
        </w:rPr>
        <w:t>***</w:t>
      </w:r>
    </w:p>
    <w:p w:rsidR="00D46D28" w:rsidRDefault="00D46D28" w:rsidP="00D46D28">
      <w:pPr>
        <w:rPr>
          <w:rFonts w:ascii="Garamond" w:hAnsi="Garamond"/>
        </w:rPr>
      </w:pPr>
    </w:p>
    <w:p w:rsidR="00D46D28" w:rsidRDefault="00D46D28" w:rsidP="00D46D28">
      <w:pPr>
        <w:rPr>
          <w:rFonts w:ascii="Garamond" w:hAnsi="Garamond"/>
        </w:rPr>
      </w:pPr>
      <w:r w:rsidRPr="009713CB">
        <w:rPr>
          <w:rFonts w:ascii="Garamond" w:hAnsi="Garamond"/>
          <w:b/>
        </w:rPr>
        <w:t>Class 4</w:t>
      </w:r>
      <w:r>
        <w:rPr>
          <w:rFonts w:ascii="Garamond" w:hAnsi="Garamond"/>
        </w:rPr>
        <w:t xml:space="preserve">:  </w:t>
      </w:r>
      <w:r w:rsidRPr="0072606F">
        <w:rPr>
          <w:rFonts w:ascii="Garamond" w:hAnsi="Garamond"/>
        </w:rPr>
        <w:t xml:space="preserve">Cole and Foster, </w:t>
      </w:r>
      <w:r w:rsidRPr="0072606F">
        <w:rPr>
          <w:rFonts w:ascii="Garamond" w:hAnsi="Garamond"/>
          <w:i/>
        </w:rPr>
        <w:t>From the Ground Up: Environmental Racism and the Rise of Environmental Justice Movement</w:t>
      </w:r>
      <w:r w:rsidRPr="0072606F">
        <w:rPr>
          <w:rFonts w:ascii="Garamond" w:hAnsi="Garamond"/>
        </w:rPr>
        <w:t>.</w:t>
      </w:r>
      <w:r>
        <w:rPr>
          <w:rFonts w:ascii="Garamond" w:hAnsi="Garamond"/>
        </w:rPr>
        <w:t xml:space="preserve">   Preface – Ch. 3</w:t>
      </w:r>
    </w:p>
    <w:p w:rsidR="00D46D28" w:rsidRDefault="00D46D28" w:rsidP="00D46D28">
      <w:pPr>
        <w:rPr>
          <w:rFonts w:ascii="Garamond" w:hAnsi="Garamond"/>
        </w:rPr>
      </w:pPr>
    </w:p>
    <w:p w:rsidR="00D46D28" w:rsidRDefault="00D46D28" w:rsidP="00D46D28">
      <w:pPr>
        <w:rPr>
          <w:rFonts w:ascii="Garamond" w:hAnsi="Garamond"/>
        </w:rPr>
      </w:pPr>
      <w:r w:rsidRPr="00B52BD0">
        <w:rPr>
          <w:rFonts w:ascii="Garamond" w:hAnsi="Garamond"/>
          <w:b/>
        </w:rPr>
        <w:t xml:space="preserve">Class 5: </w:t>
      </w:r>
      <w:r>
        <w:rPr>
          <w:rFonts w:ascii="Garamond" w:hAnsi="Garamond"/>
        </w:rPr>
        <w:t xml:space="preserve"> Cole and Foster, Ch. 4-7</w:t>
      </w:r>
    </w:p>
    <w:p w:rsidR="00D46D28" w:rsidRPr="000D2E65" w:rsidRDefault="00D46D28" w:rsidP="00D46D28">
      <w:pPr>
        <w:rPr>
          <w:rFonts w:ascii="Garamond" w:hAnsi="Garamond"/>
          <w:b/>
        </w:rPr>
      </w:pPr>
    </w:p>
    <w:p w:rsidR="00D46D28" w:rsidRDefault="00D46D28" w:rsidP="00D46D28">
      <w:r w:rsidRPr="009713CB">
        <w:rPr>
          <w:rFonts w:ascii="Garamond" w:hAnsi="Garamond"/>
          <w:b/>
        </w:rPr>
        <w:t>Class 6</w:t>
      </w:r>
      <w:r>
        <w:rPr>
          <w:rFonts w:ascii="Garamond" w:hAnsi="Garamond"/>
        </w:rPr>
        <w:t xml:space="preserve">:  </w:t>
      </w:r>
      <w:r w:rsidRPr="0072606F">
        <w:rPr>
          <w:rFonts w:ascii="Garamond" w:hAnsi="Garamond"/>
        </w:rPr>
        <w:t xml:space="preserve">Foreman, </w:t>
      </w:r>
      <w:r w:rsidRPr="0072606F">
        <w:rPr>
          <w:rFonts w:ascii="Garamond" w:hAnsi="Garamond"/>
          <w:i/>
        </w:rPr>
        <w:t>Promise and Peril of Environmental Justice</w:t>
      </w:r>
      <w:r>
        <w:rPr>
          <w:rFonts w:ascii="Garamond" w:hAnsi="Garamond"/>
          <w:i/>
        </w:rPr>
        <w:t xml:space="preserve"> </w:t>
      </w:r>
      <w:r>
        <w:t>Ch. 1-3</w:t>
      </w:r>
    </w:p>
    <w:p w:rsidR="00D46D28" w:rsidRDefault="00D46D28" w:rsidP="00D46D28"/>
    <w:p w:rsidR="00D46D28" w:rsidRDefault="00D46D28" w:rsidP="00D46D28">
      <w:r w:rsidRPr="00B52BD0">
        <w:rPr>
          <w:b/>
        </w:rPr>
        <w:t>Class 7:</w:t>
      </w:r>
      <w:r>
        <w:t xml:space="preserve">  Foreman, Ch. 4-6</w:t>
      </w:r>
    </w:p>
    <w:p w:rsidR="00D46D28" w:rsidRDefault="00D46D28" w:rsidP="00D46D28"/>
    <w:p w:rsidR="00D46D28" w:rsidRDefault="00D46D28" w:rsidP="00D46D28">
      <w:r w:rsidRPr="00784D1E">
        <w:rPr>
          <w:b/>
        </w:rPr>
        <w:t>Class 8:</w:t>
      </w:r>
      <w:r>
        <w:t xml:space="preserve">  Workshop on Developing a Research Question</w:t>
      </w:r>
    </w:p>
    <w:p w:rsidR="00D46D28" w:rsidRDefault="00D46D28" w:rsidP="00D46D28"/>
    <w:p w:rsidR="00D46D28" w:rsidRDefault="00D46D28" w:rsidP="00D46D28">
      <w:pPr>
        <w:rPr>
          <w:rFonts w:ascii="Garamond" w:hAnsi="Garamond"/>
        </w:rPr>
      </w:pPr>
      <w:r w:rsidRPr="000D2E65">
        <w:rPr>
          <w:rFonts w:ascii="Garamond" w:hAnsi="Garamond"/>
          <w:b/>
        </w:rPr>
        <w:t xml:space="preserve">** </w:t>
      </w:r>
      <w:r>
        <w:rPr>
          <w:rFonts w:ascii="Garamond" w:hAnsi="Garamond"/>
          <w:b/>
        </w:rPr>
        <w:t xml:space="preserve">Statement of Research Question </w:t>
      </w:r>
      <w:r w:rsidRPr="000D2E65">
        <w:rPr>
          <w:rFonts w:ascii="Garamond" w:hAnsi="Garamond"/>
          <w:b/>
        </w:rPr>
        <w:t xml:space="preserve">due </w:t>
      </w:r>
      <w:r>
        <w:rPr>
          <w:rFonts w:ascii="Garamond" w:hAnsi="Garamond"/>
          <w:b/>
        </w:rPr>
        <w:t>Tuesday</w:t>
      </w:r>
      <w:proofErr w:type="gramStart"/>
      <w:r>
        <w:rPr>
          <w:rFonts w:ascii="Garamond" w:hAnsi="Garamond"/>
          <w:b/>
        </w:rPr>
        <w:t>,  Jan</w:t>
      </w:r>
      <w:proofErr w:type="gramEnd"/>
      <w:r>
        <w:rPr>
          <w:rFonts w:ascii="Garamond" w:hAnsi="Garamond"/>
          <w:b/>
        </w:rPr>
        <w:t xml:space="preserve"> 25, at noon </w:t>
      </w:r>
      <w:r w:rsidRPr="000D2E65">
        <w:rPr>
          <w:rFonts w:ascii="Garamond" w:hAnsi="Garamond"/>
          <w:b/>
        </w:rPr>
        <w:t>(and peer evaluation)</w:t>
      </w:r>
      <w:r>
        <w:rPr>
          <w:rFonts w:ascii="Garamond" w:hAnsi="Garamond"/>
          <w:b/>
        </w:rPr>
        <w:t>***</w:t>
      </w:r>
    </w:p>
    <w:p w:rsidR="00D46D28" w:rsidRPr="001830D3" w:rsidRDefault="00D46D28" w:rsidP="00D46D28"/>
    <w:p w:rsidR="00D46D28" w:rsidRDefault="00D46D28" w:rsidP="00D46D28">
      <w:pPr>
        <w:rPr>
          <w:rFonts w:ascii="Garamond" w:hAnsi="Garamond"/>
        </w:rPr>
      </w:pPr>
    </w:p>
    <w:p w:rsidR="00D46D28" w:rsidRPr="00F3334B" w:rsidRDefault="00D46D28" w:rsidP="00D46D28">
      <w:pPr>
        <w:jc w:val="center"/>
        <w:rPr>
          <w:rFonts w:ascii="Garamond" w:hAnsi="Garamond"/>
          <w:b/>
          <w:u w:val="single"/>
        </w:rPr>
      </w:pPr>
      <w:r w:rsidRPr="00F3334B">
        <w:rPr>
          <w:rFonts w:ascii="Garamond" w:hAnsi="Garamond"/>
          <w:b/>
          <w:u w:val="single"/>
        </w:rPr>
        <w:t xml:space="preserve">What </w:t>
      </w:r>
      <w:r>
        <w:rPr>
          <w:rFonts w:ascii="Garamond" w:hAnsi="Garamond"/>
          <w:b/>
          <w:u w:val="single"/>
        </w:rPr>
        <w:t xml:space="preserve">Is </w:t>
      </w:r>
      <w:r w:rsidRPr="00F3334B">
        <w:rPr>
          <w:rFonts w:ascii="Garamond" w:hAnsi="Garamond"/>
          <w:b/>
          <w:u w:val="single"/>
        </w:rPr>
        <w:t>“Justice”?</w:t>
      </w:r>
    </w:p>
    <w:p w:rsidR="00D46D28" w:rsidRPr="0072606F" w:rsidRDefault="00D46D28" w:rsidP="00D46D28">
      <w:pPr>
        <w:rPr>
          <w:rFonts w:ascii="Garamond" w:hAnsi="Garamond"/>
        </w:rPr>
      </w:pPr>
    </w:p>
    <w:p w:rsidR="00D46D28" w:rsidRPr="0072606F" w:rsidRDefault="00D46D28" w:rsidP="00D46D28">
      <w:pPr>
        <w:rPr>
          <w:rFonts w:ascii="Garamond" w:hAnsi="Garamond"/>
          <w:b/>
        </w:rPr>
      </w:pPr>
      <w:r>
        <w:rPr>
          <w:rFonts w:ascii="Garamond" w:hAnsi="Garamond"/>
          <w:b/>
        </w:rPr>
        <w:t>Class 9:</w:t>
      </w:r>
      <w:r w:rsidRPr="0072606F">
        <w:rPr>
          <w:rFonts w:ascii="Garamond" w:hAnsi="Garamond"/>
          <w:b/>
        </w:rPr>
        <w:t xml:space="preserve"> </w:t>
      </w:r>
      <w:r>
        <w:rPr>
          <w:rFonts w:ascii="Garamond" w:hAnsi="Garamond"/>
          <w:b/>
        </w:rPr>
        <w:t xml:space="preserve">  </w:t>
      </w:r>
      <w:r w:rsidRPr="0072606F">
        <w:rPr>
          <w:rFonts w:ascii="Garamond" w:hAnsi="Garamond"/>
        </w:rPr>
        <w:t>Justice and collective responsibility</w:t>
      </w:r>
    </w:p>
    <w:p w:rsidR="00D46D28" w:rsidRPr="0072606F" w:rsidRDefault="00D46D28" w:rsidP="00D46D28">
      <w:pPr>
        <w:ind w:left="720"/>
        <w:rPr>
          <w:rFonts w:ascii="Garamond" w:hAnsi="Garamond"/>
          <w:i/>
        </w:rPr>
      </w:pPr>
    </w:p>
    <w:p w:rsidR="00D46D28" w:rsidRDefault="00D46D28" w:rsidP="00D46D28">
      <w:pPr>
        <w:ind w:left="720"/>
        <w:rPr>
          <w:rFonts w:ascii="Garamond" w:hAnsi="Garamond"/>
        </w:rPr>
      </w:pPr>
      <w:r w:rsidRPr="0072606F">
        <w:rPr>
          <w:rFonts w:ascii="Garamond" w:hAnsi="Garamond"/>
        </w:rPr>
        <w:t>Smith, Kimberly, “Theories of Justice: An Introduction” [R]</w:t>
      </w:r>
    </w:p>
    <w:p w:rsidR="00D46D28" w:rsidRPr="0072606F" w:rsidRDefault="00D46D28" w:rsidP="00D46D28">
      <w:pPr>
        <w:rPr>
          <w:rFonts w:ascii="Garamond" w:hAnsi="Garamond"/>
        </w:rPr>
      </w:pPr>
    </w:p>
    <w:p w:rsidR="00D46D28" w:rsidRDefault="00D46D28" w:rsidP="00D46D28">
      <w:pPr>
        <w:rPr>
          <w:rFonts w:ascii="Garamond" w:hAnsi="Garamond"/>
          <w:i/>
        </w:rPr>
      </w:pPr>
      <w:r>
        <w:rPr>
          <w:rFonts w:ascii="Garamond" w:hAnsi="Garamond"/>
          <w:b/>
        </w:rPr>
        <w:t>Class 10</w:t>
      </w:r>
      <w:r w:rsidRPr="0072606F">
        <w:rPr>
          <w:rFonts w:ascii="Garamond" w:hAnsi="Garamond"/>
          <w:b/>
        </w:rPr>
        <w:t xml:space="preserve">:  </w:t>
      </w:r>
      <w:r w:rsidRPr="0072606F">
        <w:rPr>
          <w:rFonts w:ascii="Garamond" w:hAnsi="Garamond"/>
        </w:rPr>
        <w:t>Environmental and racial justice</w:t>
      </w:r>
    </w:p>
    <w:p w:rsidR="00D46D28" w:rsidRPr="002D6A4C" w:rsidRDefault="00D46D28" w:rsidP="00D46D28">
      <w:pPr>
        <w:rPr>
          <w:rFonts w:ascii="Garamond" w:hAnsi="Garamond"/>
          <w:b/>
        </w:rPr>
      </w:pPr>
    </w:p>
    <w:p w:rsidR="00D46D28" w:rsidRDefault="00D46D28" w:rsidP="00D46D28">
      <w:pPr>
        <w:ind w:left="720"/>
        <w:rPr>
          <w:rFonts w:ascii="Garamond" w:hAnsi="Garamond"/>
        </w:rPr>
      </w:pPr>
      <w:r>
        <w:rPr>
          <w:rFonts w:ascii="Garamond" w:hAnsi="Garamond"/>
        </w:rPr>
        <w:t xml:space="preserve">Bullard, African American </w:t>
      </w:r>
      <w:proofErr w:type="spellStart"/>
      <w:r>
        <w:rPr>
          <w:rFonts w:ascii="Garamond" w:hAnsi="Garamond"/>
        </w:rPr>
        <w:t>Historial</w:t>
      </w:r>
      <w:proofErr w:type="spellEnd"/>
      <w:r>
        <w:rPr>
          <w:rFonts w:ascii="Garamond" w:hAnsi="Garamond"/>
        </w:rPr>
        <w:t xml:space="preserve"> and Cultural Perspectives on EJ [R]</w:t>
      </w:r>
    </w:p>
    <w:p w:rsidR="00D46D28" w:rsidRDefault="00D46D28" w:rsidP="00D46D28">
      <w:pPr>
        <w:ind w:left="720"/>
        <w:rPr>
          <w:rFonts w:ascii="Garamond" w:hAnsi="Garamond"/>
        </w:rPr>
      </w:pPr>
      <w:r>
        <w:rPr>
          <w:rFonts w:ascii="Garamond" w:hAnsi="Garamond"/>
        </w:rPr>
        <w:t>Principles of Environmental Justice [R]</w:t>
      </w:r>
    </w:p>
    <w:p w:rsidR="00D46D28" w:rsidRDefault="00D46D28" w:rsidP="00D46D28">
      <w:pPr>
        <w:ind w:left="720"/>
        <w:rPr>
          <w:rFonts w:ascii="Garamond" w:hAnsi="Garamond"/>
        </w:rPr>
      </w:pPr>
      <w:r>
        <w:rPr>
          <w:rFonts w:ascii="Garamond" w:hAnsi="Garamond"/>
        </w:rPr>
        <w:t>Schlosberg, “The Justice of Environmental Justice,” in Moral and Political Reasoning in Environmental Practice, ed. Light &amp; de-</w:t>
      </w:r>
      <w:proofErr w:type="spellStart"/>
      <w:r>
        <w:rPr>
          <w:rFonts w:ascii="Garamond" w:hAnsi="Garamond"/>
        </w:rPr>
        <w:t>Shalit</w:t>
      </w:r>
      <w:proofErr w:type="spellEnd"/>
      <w:r>
        <w:rPr>
          <w:rFonts w:ascii="Garamond" w:hAnsi="Garamond"/>
        </w:rPr>
        <w:t xml:space="preserve"> [R]</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b/>
        </w:rPr>
        <w:t>Class 11</w:t>
      </w:r>
      <w:r w:rsidRPr="00D764A7">
        <w:rPr>
          <w:rFonts w:ascii="Garamond" w:hAnsi="Garamond"/>
          <w:b/>
        </w:rPr>
        <w:t>:</w:t>
      </w:r>
      <w:r>
        <w:rPr>
          <w:rFonts w:ascii="Garamond" w:hAnsi="Garamond"/>
        </w:rPr>
        <w:t xml:space="preserve">  Cont.</w:t>
      </w:r>
    </w:p>
    <w:p w:rsidR="00D46D28" w:rsidRDefault="00D46D28" w:rsidP="00D46D28">
      <w:pPr>
        <w:rPr>
          <w:rFonts w:ascii="Garamond" w:hAnsi="Garamond"/>
        </w:rPr>
      </w:pPr>
    </w:p>
    <w:p w:rsidR="00D46D28" w:rsidRDefault="00D46D28" w:rsidP="00D46D28">
      <w:pPr>
        <w:ind w:left="720"/>
        <w:rPr>
          <w:rFonts w:ascii="Garamond" w:hAnsi="Garamond"/>
        </w:rPr>
      </w:pPr>
      <w:smartTag w:uri="urn:schemas-microsoft-com:office:smarttags" w:element="City">
        <w:smartTag w:uri="urn:schemas-microsoft-com:office:smarttags" w:element="place">
          <w:r>
            <w:rPr>
              <w:rFonts w:ascii="Garamond" w:hAnsi="Garamond"/>
            </w:rPr>
            <w:t>Walker</w:t>
          </w:r>
        </w:smartTag>
      </w:smartTag>
      <w:r>
        <w:rPr>
          <w:rFonts w:ascii="Garamond" w:hAnsi="Garamond"/>
        </w:rPr>
        <w:t>, “Restorative Justice and Reparations,” J. Soc Phil Fall 2006, pp. 382-389 [excerpt] [R]</w:t>
      </w:r>
    </w:p>
    <w:p w:rsidR="00D46D28" w:rsidRDefault="00D46D28" w:rsidP="00D46D28">
      <w:pPr>
        <w:ind w:left="720"/>
        <w:rPr>
          <w:rFonts w:ascii="Garamond" w:hAnsi="Garamond"/>
        </w:rPr>
      </w:pPr>
      <w:proofErr w:type="spellStart"/>
      <w:proofErr w:type="gramStart"/>
      <w:r>
        <w:rPr>
          <w:rFonts w:ascii="Garamond" w:hAnsi="Garamond"/>
        </w:rPr>
        <w:t>Kukathas</w:t>
      </w:r>
      <w:proofErr w:type="spellEnd"/>
      <w:r>
        <w:rPr>
          <w:rFonts w:ascii="Garamond" w:hAnsi="Garamond"/>
        </w:rPr>
        <w:t>, “Who?</w:t>
      </w:r>
      <w:proofErr w:type="gramEnd"/>
      <w:r>
        <w:rPr>
          <w:rFonts w:ascii="Garamond" w:hAnsi="Garamond"/>
        </w:rPr>
        <w:t xml:space="preserve"> Whom? Reparations and the Problem of Agency,” J. Soc. Phil, pp. 331-340 [excerpt] [R]</w:t>
      </w:r>
    </w:p>
    <w:p w:rsidR="00D46D28" w:rsidRPr="0072606F" w:rsidRDefault="00D46D28" w:rsidP="00D46D28">
      <w:pPr>
        <w:ind w:left="720"/>
        <w:rPr>
          <w:rFonts w:ascii="Garamond" w:hAnsi="Garamond"/>
        </w:rPr>
      </w:pPr>
      <w:proofErr w:type="spellStart"/>
      <w:r w:rsidRPr="0072606F">
        <w:rPr>
          <w:rFonts w:ascii="Garamond" w:hAnsi="Garamond"/>
        </w:rPr>
        <w:lastRenderedPageBreak/>
        <w:t>Moltchanova</w:t>
      </w:r>
      <w:proofErr w:type="spellEnd"/>
      <w:r w:rsidRPr="0072606F">
        <w:rPr>
          <w:rFonts w:ascii="Garamond" w:hAnsi="Garamond"/>
        </w:rPr>
        <w:t>, Anna “Gulf Coast Crisis: National Identity and Collective responsibility” [R]</w:t>
      </w:r>
    </w:p>
    <w:p w:rsidR="00D46D28" w:rsidRDefault="00D46D28" w:rsidP="00D46D28">
      <w:pPr>
        <w:ind w:left="720"/>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r w:rsidRPr="002E059D">
        <w:rPr>
          <w:rFonts w:ascii="Garamond" w:hAnsi="Garamond"/>
          <w:b/>
        </w:rPr>
        <w:t xml:space="preserve">Class </w:t>
      </w:r>
      <w:r>
        <w:rPr>
          <w:rFonts w:ascii="Garamond" w:hAnsi="Garamond"/>
          <w:b/>
        </w:rPr>
        <w:t>12</w:t>
      </w:r>
      <w:r>
        <w:rPr>
          <w:rFonts w:ascii="Garamond" w:hAnsi="Garamond"/>
        </w:rPr>
        <w:t xml:space="preserve">:  Environmentalism and EJ </w:t>
      </w:r>
    </w:p>
    <w:p w:rsidR="00D46D28" w:rsidRDefault="00D46D28" w:rsidP="00D46D28">
      <w:pPr>
        <w:rPr>
          <w:rFonts w:ascii="Garamond" w:hAnsi="Garamond"/>
        </w:rPr>
      </w:pPr>
    </w:p>
    <w:p w:rsidR="00D46D28" w:rsidRPr="009F4A1A" w:rsidRDefault="00D46D28" w:rsidP="00D46D28">
      <w:pPr>
        <w:ind w:left="720"/>
        <w:rPr>
          <w:rFonts w:ascii="Garamond" w:hAnsi="Garamond"/>
        </w:rPr>
      </w:pPr>
      <w:proofErr w:type="spellStart"/>
      <w:r w:rsidRPr="009F4A1A">
        <w:rPr>
          <w:rFonts w:ascii="Garamond" w:hAnsi="Garamond"/>
        </w:rPr>
        <w:t>DeLuca</w:t>
      </w:r>
      <w:proofErr w:type="spellEnd"/>
      <w:r w:rsidRPr="009F4A1A">
        <w:rPr>
          <w:rFonts w:ascii="Garamond" w:hAnsi="Garamond"/>
        </w:rPr>
        <w:t xml:space="preserve">, </w:t>
      </w:r>
      <w:r>
        <w:rPr>
          <w:rFonts w:ascii="Garamond" w:hAnsi="Garamond"/>
        </w:rPr>
        <w:t xml:space="preserve">Kevin. </w:t>
      </w:r>
      <w:proofErr w:type="gramStart"/>
      <w:r w:rsidRPr="009F4A1A">
        <w:rPr>
          <w:rFonts w:ascii="Garamond" w:hAnsi="Garamond"/>
        </w:rPr>
        <w:t>A Wilderness Environmentalism Manifesto</w:t>
      </w:r>
      <w:r>
        <w:rPr>
          <w:rFonts w:ascii="Garamond" w:hAnsi="Garamond"/>
        </w:rPr>
        <w:t>.</w:t>
      </w:r>
      <w:proofErr w:type="gramEnd"/>
      <w:r>
        <w:rPr>
          <w:rFonts w:ascii="Garamond" w:hAnsi="Garamond"/>
        </w:rPr>
        <w:t xml:space="preserve"> From </w:t>
      </w:r>
      <w:r w:rsidRPr="006712AD">
        <w:rPr>
          <w:rFonts w:ascii="Garamond" w:hAnsi="Garamond"/>
          <w:i/>
        </w:rPr>
        <w:t>Environmental Justice and Environmentalism: the Social Justice Challenge to the Environmental Movement</w:t>
      </w:r>
      <w:r>
        <w:rPr>
          <w:rFonts w:ascii="Garamond" w:hAnsi="Garamond"/>
        </w:rPr>
        <w:t xml:space="preserve">. </w:t>
      </w:r>
      <w:proofErr w:type="gramStart"/>
      <w:r>
        <w:rPr>
          <w:rFonts w:ascii="Garamond" w:hAnsi="Garamond"/>
        </w:rPr>
        <w:t>MIT Press.</w:t>
      </w:r>
      <w:proofErr w:type="gramEnd"/>
      <w:r>
        <w:rPr>
          <w:rFonts w:ascii="Garamond" w:hAnsi="Garamond"/>
        </w:rPr>
        <w:t xml:space="preserve"> </w:t>
      </w:r>
      <w:r w:rsidRPr="009F4A1A">
        <w:rPr>
          <w:rFonts w:ascii="Garamond" w:hAnsi="Garamond"/>
        </w:rPr>
        <w:t xml:space="preserve"> [R]</w:t>
      </w:r>
    </w:p>
    <w:p w:rsidR="00D46D28" w:rsidRDefault="00D46D28" w:rsidP="00D46D28">
      <w:pPr>
        <w:ind w:left="720"/>
        <w:rPr>
          <w:rFonts w:ascii="Garamond" w:hAnsi="Garamond"/>
        </w:rPr>
      </w:pPr>
      <w:proofErr w:type="spellStart"/>
      <w:r w:rsidRPr="009F4A1A">
        <w:rPr>
          <w:rFonts w:ascii="Garamond" w:hAnsi="Garamond"/>
        </w:rPr>
        <w:t>Wenz</w:t>
      </w:r>
      <w:proofErr w:type="spellEnd"/>
      <w:r w:rsidRPr="009F4A1A">
        <w:rPr>
          <w:rFonts w:ascii="Garamond" w:hAnsi="Garamond"/>
        </w:rPr>
        <w:t>, Does Environmentalism Promote Injustice for the Poor? [R]</w:t>
      </w:r>
    </w:p>
    <w:p w:rsidR="00D46D28" w:rsidRPr="000D2E65" w:rsidRDefault="00D46D28" w:rsidP="00D46D28">
      <w:pPr>
        <w:rPr>
          <w:rFonts w:ascii="Garamond" w:hAnsi="Garamond"/>
          <w:b/>
        </w:rPr>
      </w:pPr>
    </w:p>
    <w:p w:rsidR="00D46D28" w:rsidRDefault="00D46D28" w:rsidP="00D46D28">
      <w:pPr>
        <w:rPr>
          <w:rFonts w:ascii="Garamond" w:hAnsi="Garamond"/>
        </w:rPr>
      </w:pPr>
    </w:p>
    <w:p w:rsidR="00D46D28" w:rsidRPr="007462F5" w:rsidRDefault="00D46D28" w:rsidP="00D46D28">
      <w:pPr>
        <w:jc w:val="center"/>
        <w:rPr>
          <w:rFonts w:ascii="Garamond" w:hAnsi="Garamond"/>
          <w:b/>
          <w:u w:val="single"/>
        </w:rPr>
      </w:pPr>
      <w:r>
        <w:rPr>
          <w:rFonts w:ascii="Garamond" w:hAnsi="Garamond"/>
          <w:b/>
          <w:u w:val="single"/>
        </w:rPr>
        <w:t xml:space="preserve">EJ and Agriculture </w:t>
      </w:r>
    </w:p>
    <w:p w:rsidR="00D46D28" w:rsidRPr="0072606F" w:rsidRDefault="00D46D28" w:rsidP="00D46D28">
      <w:pPr>
        <w:rPr>
          <w:rFonts w:ascii="Garamond" w:hAnsi="Garamond"/>
        </w:rPr>
      </w:pPr>
    </w:p>
    <w:p w:rsidR="00D46D28" w:rsidRPr="00F71B92" w:rsidRDefault="00D46D28" w:rsidP="00D46D28">
      <w:r>
        <w:rPr>
          <w:rFonts w:ascii="Garamond" w:hAnsi="Garamond"/>
          <w:b/>
        </w:rPr>
        <w:t xml:space="preserve">Class 13:  </w:t>
      </w:r>
      <w:proofErr w:type="spellStart"/>
      <w:r>
        <w:t>Landloss</w:t>
      </w:r>
      <w:proofErr w:type="spellEnd"/>
    </w:p>
    <w:p w:rsidR="00D46D28" w:rsidRDefault="00D46D28" w:rsidP="00D46D28">
      <w:pPr>
        <w:rPr>
          <w:rFonts w:ascii="Garamond" w:hAnsi="Garamond"/>
        </w:rPr>
      </w:pPr>
    </w:p>
    <w:p w:rsidR="00D46D28" w:rsidRDefault="00D46D28" w:rsidP="00D46D28">
      <w:pPr>
        <w:ind w:left="720"/>
        <w:rPr>
          <w:rFonts w:ascii="Garamond" w:hAnsi="Garamond"/>
        </w:rPr>
      </w:pPr>
      <w:r w:rsidRPr="009F4A1A">
        <w:rPr>
          <w:rFonts w:ascii="Garamond" w:hAnsi="Garamond"/>
        </w:rPr>
        <w:t xml:space="preserve">Daniel, “African American Farmers and Civil Rights,” </w:t>
      </w:r>
      <w:r w:rsidRPr="00E40D39">
        <w:rPr>
          <w:rFonts w:ascii="Garamond" w:hAnsi="Garamond"/>
          <w:i/>
        </w:rPr>
        <w:t xml:space="preserve">Journal of Southern History </w:t>
      </w:r>
      <w:r w:rsidRPr="009F4A1A">
        <w:rPr>
          <w:rFonts w:ascii="Garamond" w:hAnsi="Garamond"/>
        </w:rPr>
        <w:t>73:3-26 (Feb 2007) [R]</w:t>
      </w:r>
    </w:p>
    <w:p w:rsidR="00D46D28" w:rsidRDefault="00D46D28" w:rsidP="00D46D28">
      <w:pPr>
        <w:ind w:left="720"/>
        <w:rPr>
          <w:rFonts w:ascii="Garamond" w:hAnsi="Garamond"/>
        </w:rPr>
      </w:pPr>
      <w:r>
        <w:rPr>
          <w:rFonts w:ascii="Garamond" w:hAnsi="Garamond"/>
        </w:rPr>
        <w:t xml:space="preserve">“American Indian Farmers would get funds in class-action settlement,” </w:t>
      </w:r>
      <w:proofErr w:type="spellStart"/>
      <w:r>
        <w:rPr>
          <w:rFonts w:ascii="Garamond" w:hAnsi="Garamond"/>
        </w:rPr>
        <w:t>InForum</w:t>
      </w:r>
      <w:proofErr w:type="spellEnd"/>
      <w:r>
        <w:rPr>
          <w:rFonts w:ascii="Garamond" w:hAnsi="Garamond"/>
        </w:rPr>
        <w:t xml:space="preserve"> article [R]</w:t>
      </w:r>
    </w:p>
    <w:p w:rsidR="00D46D28" w:rsidRDefault="00D46D28" w:rsidP="00D46D28">
      <w:pPr>
        <w:ind w:left="720"/>
        <w:rPr>
          <w:rFonts w:ascii="Garamond" w:hAnsi="Garamond"/>
          <w:b/>
        </w:rPr>
      </w:pPr>
    </w:p>
    <w:p w:rsidR="00D46D28" w:rsidRDefault="00D46D28" w:rsidP="00D46D28">
      <w:pPr>
        <w:ind w:left="720"/>
        <w:rPr>
          <w:rFonts w:ascii="Garamond" w:hAnsi="Garamond"/>
          <w:b/>
        </w:rPr>
      </w:pPr>
      <w:r>
        <w:rPr>
          <w:rFonts w:ascii="Garamond" w:hAnsi="Garamond"/>
          <w:b/>
        </w:rPr>
        <w:t>***</w:t>
      </w:r>
      <w:r w:rsidRPr="000D2E65">
        <w:rPr>
          <w:rFonts w:ascii="Garamond" w:hAnsi="Garamond"/>
          <w:b/>
        </w:rPr>
        <w:t>Paper #1</w:t>
      </w:r>
      <w:r>
        <w:rPr>
          <w:rFonts w:ascii="Garamond" w:hAnsi="Garamond"/>
          <w:b/>
        </w:rPr>
        <w:t xml:space="preserve"> due in class</w:t>
      </w:r>
      <w:r w:rsidRPr="000D2E65">
        <w:rPr>
          <w:rFonts w:ascii="Garamond" w:hAnsi="Garamond"/>
          <w:b/>
        </w:rPr>
        <w:t>:  What is environmental justice?</w:t>
      </w:r>
    </w:p>
    <w:p w:rsidR="00D46D28" w:rsidRDefault="00D46D28" w:rsidP="00D46D28">
      <w:pPr>
        <w:ind w:left="720"/>
        <w:rPr>
          <w:rFonts w:ascii="Garamond" w:hAnsi="Garamond"/>
        </w:rPr>
      </w:pPr>
    </w:p>
    <w:p w:rsidR="00D46D28" w:rsidRDefault="00D46D28" w:rsidP="00D46D28">
      <w:pPr>
        <w:rPr>
          <w:rFonts w:ascii="Garamond" w:hAnsi="Garamond"/>
        </w:rPr>
      </w:pPr>
      <w:r>
        <w:rPr>
          <w:rFonts w:ascii="Garamond" w:hAnsi="Garamond"/>
          <w:b/>
        </w:rPr>
        <w:t>Class 14</w:t>
      </w:r>
      <w:r w:rsidRPr="009713CB">
        <w:rPr>
          <w:rFonts w:ascii="Garamond" w:hAnsi="Garamond"/>
          <w:b/>
        </w:rPr>
        <w:t>:</w:t>
      </w:r>
      <w:r>
        <w:rPr>
          <w:rFonts w:ascii="Garamond" w:hAnsi="Garamond"/>
          <w:b/>
        </w:rPr>
        <w:t xml:space="preserve"> </w:t>
      </w:r>
      <w:r>
        <w:t>Food access and labor issues</w:t>
      </w:r>
      <w:r>
        <w:rPr>
          <w:rFonts w:ascii="Garamond" w:hAnsi="Garamond"/>
        </w:rPr>
        <w:t xml:space="preserve"> </w:t>
      </w:r>
    </w:p>
    <w:p w:rsidR="00D46D28" w:rsidRDefault="00D46D28" w:rsidP="00D46D28">
      <w:pPr>
        <w:rPr>
          <w:rFonts w:ascii="Garamond" w:hAnsi="Garamond"/>
        </w:rPr>
      </w:pPr>
    </w:p>
    <w:p w:rsidR="00D46D28" w:rsidRDefault="00D46D28" w:rsidP="00D46D28">
      <w:pPr>
        <w:ind w:left="720"/>
        <w:rPr>
          <w:rFonts w:ascii="Garamond" w:hAnsi="Garamond"/>
        </w:rPr>
      </w:pPr>
      <w:r>
        <w:rPr>
          <w:rFonts w:ascii="Garamond" w:hAnsi="Garamond"/>
        </w:rPr>
        <w:t xml:space="preserve">Orrin Williams, Food and Justice (in </w:t>
      </w:r>
      <w:proofErr w:type="spellStart"/>
      <w:r>
        <w:rPr>
          <w:rFonts w:ascii="Garamond" w:hAnsi="Garamond"/>
        </w:rPr>
        <w:t>Pellow</w:t>
      </w:r>
      <w:proofErr w:type="spellEnd"/>
      <w:r>
        <w:rPr>
          <w:rFonts w:ascii="Garamond" w:hAnsi="Garamond"/>
        </w:rPr>
        <w:t xml:space="preserve"> &amp; </w:t>
      </w:r>
      <w:proofErr w:type="spellStart"/>
      <w:r>
        <w:rPr>
          <w:rFonts w:ascii="Garamond" w:hAnsi="Garamond"/>
        </w:rPr>
        <w:t>Brulle</w:t>
      </w:r>
      <w:proofErr w:type="spellEnd"/>
      <w:r>
        <w:rPr>
          <w:rFonts w:ascii="Garamond" w:hAnsi="Garamond"/>
        </w:rPr>
        <w:t>, Power, Justice and the Environment)</w:t>
      </w:r>
    </w:p>
    <w:p w:rsidR="00D46D28" w:rsidRDefault="00D46D28" w:rsidP="00D46D28">
      <w:pPr>
        <w:ind w:left="720"/>
        <w:rPr>
          <w:rFonts w:ascii="Garamond" w:hAnsi="Garamond"/>
        </w:rPr>
      </w:pPr>
      <w:r>
        <w:rPr>
          <w:rFonts w:ascii="Garamond" w:hAnsi="Garamond"/>
        </w:rPr>
        <w:t xml:space="preserve">Gottlieb, </w:t>
      </w:r>
      <w:proofErr w:type="gramStart"/>
      <w:r>
        <w:rPr>
          <w:rFonts w:ascii="Garamond" w:hAnsi="Garamond"/>
        </w:rPr>
        <w:t>Where</w:t>
      </w:r>
      <w:proofErr w:type="gramEnd"/>
      <w:r>
        <w:rPr>
          <w:rFonts w:ascii="Garamond" w:hAnsi="Garamond"/>
        </w:rPr>
        <w:t xml:space="preserve"> we Live, Work, Play… and Eat, Environmental Justice 2(1): 7-8 (2009)</w:t>
      </w:r>
    </w:p>
    <w:p w:rsidR="00D46D28" w:rsidRDefault="00D46D28" w:rsidP="00D46D28">
      <w:pPr>
        <w:ind w:left="720"/>
        <w:rPr>
          <w:rFonts w:ascii="Garamond" w:hAnsi="Garamond"/>
        </w:rPr>
      </w:pPr>
      <w:proofErr w:type="spellStart"/>
      <w:r>
        <w:rPr>
          <w:rFonts w:ascii="Garamond" w:hAnsi="Garamond"/>
        </w:rPr>
        <w:t>Peña</w:t>
      </w:r>
      <w:proofErr w:type="spellEnd"/>
      <w:r>
        <w:rPr>
          <w:rFonts w:ascii="Garamond" w:hAnsi="Garamond"/>
        </w:rPr>
        <w:t xml:space="preserve">, Tierra y Vida (in </w:t>
      </w:r>
      <w:proofErr w:type="gramStart"/>
      <w:r>
        <w:rPr>
          <w:rFonts w:ascii="Garamond" w:hAnsi="Garamond"/>
        </w:rPr>
        <w:t>The</w:t>
      </w:r>
      <w:proofErr w:type="gramEnd"/>
      <w:r>
        <w:rPr>
          <w:rFonts w:ascii="Garamond" w:hAnsi="Garamond"/>
        </w:rPr>
        <w:t xml:space="preserve"> Quest for Environmental Justice)</w:t>
      </w:r>
    </w:p>
    <w:p w:rsidR="00D46D28" w:rsidRPr="000D2E65" w:rsidRDefault="00D46D28" w:rsidP="00D46D28">
      <w:pPr>
        <w:rPr>
          <w:rFonts w:ascii="Garamond" w:hAnsi="Garamond"/>
          <w:b/>
        </w:rPr>
      </w:pPr>
    </w:p>
    <w:p w:rsidR="00D46D28" w:rsidRDefault="00D46D28" w:rsidP="00D46D28">
      <w:pPr>
        <w:rPr>
          <w:rFonts w:ascii="Garamond" w:hAnsi="Garamond"/>
        </w:rPr>
      </w:pPr>
    </w:p>
    <w:p w:rsidR="00D46D28" w:rsidRPr="00734353" w:rsidRDefault="00D46D28" w:rsidP="00D46D28">
      <w:pPr>
        <w:jc w:val="center"/>
        <w:rPr>
          <w:rFonts w:ascii="Garamond" w:hAnsi="Garamond"/>
          <w:b/>
          <w:u w:val="single"/>
        </w:rPr>
      </w:pPr>
      <w:r>
        <w:rPr>
          <w:rFonts w:ascii="Garamond" w:hAnsi="Garamond"/>
          <w:b/>
          <w:u w:val="single"/>
        </w:rPr>
        <w:t>EJ</w:t>
      </w:r>
      <w:r w:rsidRPr="00734353">
        <w:rPr>
          <w:rFonts w:ascii="Garamond" w:hAnsi="Garamond"/>
          <w:b/>
          <w:u w:val="single"/>
        </w:rPr>
        <w:t xml:space="preserve"> and Economic Development (QRE section)</w:t>
      </w:r>
    </w:p>
    <w:p w:rsidR="00D46D28" w:rsidRDefault="00D46D28" w:rsidP="00D46D28">
      <w:pPr>
        <w:rPr>
          <w:rFonts w:ascii="Garamond" w:hAnsi="Garamond"/>
          <w:b/>
        </w:rPr>
      </w:pPr>
    </w:p>
    <w:p w:rsidR="00D46D28" w:rsidRDefault="00D46D28" w:rsidP="00D46D28">
      <w:r>
        <w:rPr>
          <w:rFonts w:ascii="Garamond" w:hAnsi="Garamond"/>
          <w:b/>
        </w:rPr>
        <w:t xml:space="preserve">Class 15:  </w:t>
      </w:r>
      <w:r>
        <w:t>Lerner, Diamond</w:t>
      </w:r>
    </w:p>
    <w:p w:rsidR="00D46D28" w:rsidRDefault="00D46D28" w:rsidP="00D46D28"/>
    <w:p w:rsidR="00D46D28" w:rsidRDefault="00D46D28" w:rsidP="00D46D28">
      <w:r>
        <w:t>***BREAK***</w:t>
      </w:r>
    </w:p>
    <w:p w:rsidR="00D46D28" w:rsidRDefault="00D46D28" w:rsidP="00D46D28"/>
    <w:p w:rsidR="00D46D28" w:rsidRDefault="00D46D28" w:rsidP="00D46D28">
      <w:r w:rsidRPr="009713CB">
        <w:rPr>
          <w:b/>
        </w:rPr>
        <w:t>Class 1</w:t>
      </w:r>
      <w:r>
        <w:rPr>
          <w:b/>
        </w:rPr>
        <w:t>6</w:t>
      </w:r>
      <w:r>
        <w:t>:  cont.</w:t>
      </w:r>
    </w:p>
    <w:p w:rsidR="00D46D28" w:rsidRDefault="00D46D28" w:rsidP="00D46D28"/>
    <w:p w:rsidR="00D46D28" w:rsidRDefault="00D46D28" w:rsidP="00D46D28">
      <w:r w:rsidRPr="00070B37">
        <w:rPr>
          <w:b/>
        </w:rPr>
        <w:t>Class 17:</w:t>
      </w:r>
      <w:r>
        <w:t xml:space="preserve">  Workshop:  Literature Reviews</w:t>
      </w:r>
    </w:p>
    <w:p w:rsidR="00D46D28" w:rsidRDefault="00D46D28" w:rsidP="00D46D28"/>
    <w:p w:rsidR="00D46D28" w:rsidRPr="001830D3" w:rsidRDefault="00D46D28" w:rsidP="00D46D28">
      <w:pPr>
        <w:ind w:left="720"/>
        <w:rPr>
          <w:b/>
        </w:rPr>
      </w:pPr>
      <w:r w:rsidRPr="001830D3">
        <w:rPr>
          <w:b/>
        </w:rPr>
        <w:t>***</w:t>
      </w:r>
      <w:r>
        <w:rPr>
          <w:b/>
        </w:rPr>
        <w:t xml:space="preserve">Revised Statement of Research Question and </w:t>
      </w:r>
      <w:r w:rsidRPr="001830D3">
        <w:rPr>
          <w:b/>
        </w:rPr>
        <w:t xml:space="preserve">Literature Review due </w:t>
      </w:r>
      <w:r>
        <w:rPr>
          <w:b/>
        </w:rPr>
        <w:t>Thurs Feb 17, at noon (with peer evaluation</w:t>
      </w:r>
      <w:proofErr w:type="gramStart"/>
      <w:r>
        <w:rPr>
          <w:b/>
        </w:rPr>
        <w:t>)</w:t>
      </w:r>
      <w:r w:rsidRPr="001830D3">
        <w:rPr>
          <w:b/>
        </w:rPr>
        <w:t>*</w:t>
      </w:r>
      <w:proofErr w:type="gramEnd"/>
      <w:r w:rsidRPr="001830D3">
        <w:rPr>
          <w:b/>
        </w:rPr>
        <w:t>**</w:t>
      </w:r>
    </w:p>
    <w:p w:rsidR="00D46D28" w:rsidRDefault="00D46D28" w:rsidP="00D46D28">
      <w:pPr>
        <w:rPr>
          <w:rFonts w:ascii="Garamond" w:hAnsi="Garamond"/>
          <w:b/>
        </w:rPr>
      </w:pPr>
    </w:p>
    <w:p w:rsidR="00D46D28" w:rsidRPr="009431C2" w:rsidRDefault="00D46D28" w:rsidP="00D46D28">
      <w:pPr>
        <w:rPr>
          <w:rFonts w:ascii="Garamond" w:hAnsi="Garamond"/>
          <w:b/>
        </w:rPr>
      </w:pPr>
      <w:r>
        <w:rPr>
          <w:rFonts w:ascii="Garamond" w:hAnsi="Garamond"/>
          <w:b/>
        </w:rPr>
        <w:t>Class 18</w:t>
      </w:r>
      <w:r w:rsidRPr="0072606F">
        <w:rPr>
          <w:rFonts w:ascii="Garamond" w:hAnsi="Garamond"/>
          <w:b/>
        </w:rPr>
        <w:t xml:space="preserve">: </w:t>
      </w:r>
      <w:r>
        <w:rPr>
          <w:rFonts w:ascii="Garamond" w:hAnsi="Garamond"/>
          <w:b/>
        </w:rPr>
        <w:t xml:space="preserve"> </w:t>
      </w:r>
      <w:r w:rsidRPr="0072606F">
        <w:rPr>
          <w:rFonts w:ascii="Garamond" w:hAnsi="Garamond"/>
        </w:rPr>
        <w:t xml:space="preserve">Bullard, </w:t>
      </w:r>
      <w:r w:rsidRPr="0072606F">
        <w:rPr>
          <w:rFonts w:ascii="Garamond" w:hAnsi="Garamond"/>
          <w:i/>
        </w:rPr>
        <w:t>Dumping in Dixie: Race, Class and Environmental Quality</w:t>
      </w:r>
      <w:r>
        <w:rPr>
          <w:rFonts w:ascii="Garamond" w:hAnsi="Garamond"/>
        </w:rPr>
        <w:t>,</w:t>
      </w:r>
      <w:r w:rsidRPr="0072606F">
        <w:rPr>
          <w:rFonts w:ascii="Garamond" w:hAnsi="Garamond"/>
        </w:rPr>
        <w:t xml:space="preserve"> Ch.</w:t>
      </w:r>
      <w:r>
        <w:rPr>
          <w:rFonts w:ascii="Garamond" w:hAnsi="Garamond"/>
        </w:rPr>
        <w:t xml:space="preserve"> 2</w:t>
      </w:r>
      <w:proofErr w:type="gramStart"/>
      <w:r>
        <w:rPr>
          <w:rFonts w:ascii="Garamond" w:hAnsi="Garamond"/>
        </w:rPr>
        <w:t>,5</w:t>
      </w:r>
      <w:proofErr w:type="gramEnd"/>
      <w:r w:rsidRPr="0072606F">
        <w:rPr>
          <w:rFonts w:ascii="Garamond" w:hAnsi="Garamond"/>
        </w:rPr>
        <w:t xml:space="preserve"> [R]</w:t>
      </w:r>
    </w:p>
    <w:p w:rsidR="00D46D28" w:rsidRDefault="00D46D28" w:rsidP="00D46D28">
      <w:pPr>
        <w:rPr>
          <w:rFonts w:ascii="Garamond" w:hAnsi="Garamond"/>
        </w:rPr>
      </w:pPr>
    </w:p>
    <w:p w:rsidR="00D46D28" w:rsidRPr="00784D1E" w:rsidRDefault="00D46D28" w:rsidP="00D46D28">
      <w:pPr>
        <w:ind w:left="720"/>
        <w:rPr>
          <w:rFonts w:ascii="Garamond" w:hAnsi="Garamond"/>
          <w:b/>
        </w:rPr>
      </w:pPr>
      <w:r w:rsidRPr="00784D1E">
        <w:rPr>
          <w:rFonts w:ascii="Garamond" w:hAnsi="Garamond"/>
          <w:b/>
        </w:rPr>
        <w:t>***Paper #1 Final Revision due in class***</w:t>
      </w:r>
    </w:p>
    <w:p w:rsidR="00D46D28" w:rsidRDefault="00D46D28" w:rsidP="00D46D28">
      <w:pPr>
        <w:ind w:left="720"/>
        <w:rPr>
          <w:rFonts w:ascii="Garamond" w:hAnsi="Garamond"/>
        </w:rPr>
      </w:pPr>
    </w:p>
    <w:p w:rsidR="00D46D28" w:rsidRPr="0072606F" w:rsidRDefault="00D46D28" w:rsidP="00D46D28">
      <w:pPr>
        <w:rPr>
          <w:rFonts w:ascii="Garamond" w:hAnsi="Garamond"/>
        </w:rPr>
      </w:pPr>
      <w:r>
        <w:rPr>
          <w:rFonts w:ascii="Garamond" w:hAnsi="Garamond"/>
          <w:b/>
        </w:rPr>
        <w:t>Class 19</w:t>
      </w:r>
      <w:r w:rsidRPr="00977E52">
        <w:rPr>
          <w:rFonts w:ascii="Garamond" w:hAnsi="Garamond"/>
          <w:b/>
        </w:rPr>
        <w:t>:</w:t>
      </w:r>
      <w:r>
        <w:rPr>
          <w:rFonts w:ascii="Garamond" w:hAnsi="Garamond"/>
        </w:rPr>
        <w:t xml:space="preserve">  cont.</w:t>
      </w:r>
    </w:p>
    <w:p w:rsidR="00D46D28" w:rsidRPr="0072606F" w:rsidRDefault="00D46D28" w:rsidP="00D46D28">
      <w:pPr>
        <w:ind w:left="720"/>
        <w:rPr>
          <w:rFonts w:ascii="Garamond" w:hAnsi="Garamond"/>
        </w:rPr>
      </w:pPr>
      <w:r w:rsidRPr="0072606F">
        <w:rPr>
          <w:rFonts w:ascii="Garamond" w:hAnsi="Garamond"/>
        </w:rPr>
        <w:lastRenderedPageBreak/>
        <w:t>Cutter, Susan</w:t>
      </w:r>
      <w:r>
        <w:rPr>
          <w:rFonts w:ascii="Garamond" w:hAnsi="Garamond"/>
        </w:rPr>
        <w:t>,</w:t>
      </w:r>
      <w:r w:rsidRPr="0072606F">
        <w:rPr>
          <w:rFonts w:ascii="Garamond" w:hAnsi="Garamond"/>
        </w:rPr>
        <w:t xml:space="preserve"> Issues in E</w:t>
      </w:r>
      <w:r>
        <w:rPr>
          <w:rFonts w:ascii="Garamond" w:hAnsi="Garamond"/>
        </w:rPr>
        <w:t xml:space="preserve">nvironmental Justice; </w:t>
      </w:r>
      <w:r w:rsidRPr="0072606F">
        <w:rPr>
          <w:rFonts w:ascii="Garamond" w:hAnsi="Garamond"/>
        </w:rPr>
        <w:t>Role of Geographic Scale in Mo</w:t>
      </w:r>
      <w:r>
        <w:rPr>
          <w:rFonts w:ascii="Garamond" w:hAnsi="Garamond"/>
        </w:rPr>
        <w:t>nitoring Environmental Justice; Se</w:t>
      </w:r>
      <w:r w:rsidRPr="0072606F">
        <w:rPr>
          <w:rFonts w:ascii="Garamond" w:hAnsi="Garamond"/>
        </w:rPr>
        <w:t xml:space="preserve">tting Environmental Justice in Space and Place </w:t>
      </w:r>
      <w:r>
        <w:rPr>
          <w:rFonts w:ascii="Garamond" w:hAnsi="Garamond"/>
        </w:rPr>
        <w:t>[</w:t>
      </w:r>
      <w:r w:rsidRPr="0072606F">
        <w:rPr>
          <w:rFonts w:ascii="Garamond" w:hAnsi="Garamond"/>
        </w:rPr>
        <w:t xml:space="preserve">All </w:t>
      </w:r>
      <w:proofErr w:type="gramStart"/>
      <w:r w:rsidRPr="0072606F">
        <w:rPr>
          <w:rFonts w:ascii="Garamond" w:hAnsi="Garamond"/>
        </w:rPr>
        <w:t>from</w:t>
      </w:r>
      <w:r w:rsidRPr="0072606F">
        <w:rPr>
          <w:rFonts w:ascii="Garamond" w:hAnsi="Garamond"/>
          <w:i/>
        </w:rPr>
        <w:t xml:space="preserve">  Hazards</w:t>
      </w:r>
      <w:proofErr w:type="gramEnd"/>
      <w:r w:rsidRPr="0072606F">
        <w:rPr>
          <w:rFonts w:ascii="Garamond" w:hAnsi="Garamond"/>
          <w:i/>
        </w:rPr>
        <w:t>, Vulnerability and Environmental Justice</w:t>
      </w:r>
      <w:r>
        <w:rPr>
          <w:rFonts w:ascii="Garamond" w:hAnsi="Garamond"/>
          <w:i/>
        </w:rPr>
        <w:t>]</w:t>
      </w:r>
      <w:r w:rsidRPr="0072606F">
        <w:rPr>
          <w:rFonts w:ascii="Garamond" w:hAnsi="Garamond"/>
          <w:i/>
        </w:rPr>
        <w:t xml:space="preserve"> </w:t>
      </w:r>
      <w:r w:rsidRPr="0072606F">
        <w:rPr>
          <w:rFonts w:ascii="Garamond" w:hAnsi="Garamond"/>
        </w:rPr>
        <w:t>[R]</w:t>
      </w:r>
    </w:p>
    <w:p w:rsidR="00D46D28" w:rsidRDefault="00D46D28" w:rsidP="00D46D28">
      <w:pPr>
        <w:rPr>
          <w:rFonts w:ascii="Garamond" w:hAnsi="Garamond"/>
        </w:rPr>
      </w:pPr>
    </w:p>
    <w:p w:rsidR="00D46D28" w:rsidRPr="001C1EF7" w:rsidRDefault="00D46D28" w:rsidP="00D46D28">
      <w:pPr>
        <w:rPr>
          <w:rFonts w:ascii="Garamond" w:hAnsi="Garamond"/>
        </w:rPr>
      </w:pPr>
      <w:r>
        <w:rPr>
          <w:rFonts w:ascii="Garamond" w:hAnsi="Garamond"/>
          <w:b/>
        </w:rPr>
        <w:t>Class 20</w:t>
      </w:r>
      <w:r w:rsidRPr="00B97911">
        <w:rPr>
          <w:rFonts w:ascii="Garamond" w:hAnsi="Garamond"/>
          <w:b/>
        </w:rPr>
        <w:t>:</w:t>
      </w:r>
      <w:r>
        <w:rPr>
          <w:rFonts w:ascii="Garamond" w:hAnsi="Garamond"/>
        </w:rPr>
        <w:t xml:space="preserve">  </w:t>
      </w:r>
      <w:r w:rsidRPr="0072606F">
        <w:rPr>
          <w:rFonts w:ascii="Garamond" w:hAnsi="Garamond"/>
        </w:rPr>
        <w:t>Bullard et al, Toxic Wastes and Race at Twenty: 1987-2000</w:t>
      </w:r>
      <w:r>
        <w:rPr>
          <w:rFonts w:ascii="Garamond" w:hAnsi="Garamond"/>
        </w:rPr>
        <w:t xml:space="preserve">, </w:t>
      </w:r>
      <w:proofErr w:type="spellStart"/>
      <w:r>
        <w:rPr>
          <w:rFonts w:ascii="Garamond" w:hAnsi="Garamond"/>
        </w:rPr>
        <w:t>ch</w:t>
      </w:r>
      <w:proofErr w:type="spellEnd"/>
      <w:r>
        <w:rPr>
          <w:rFonts w:ascii="Garamond" w:hAnsi="Garamond"/>
        </w:rPr>
        <w:t>. 3 and 4</w:t>
      </w:r>
      <w:r w:rsidRPr="0072606F">
        <w:rPr>
          <w:rFonts w:ascii="Garamond" w:hAnsi="Garamond"/>
        </w:rPr>
        <w:t xml:space="preserve"> [online]</w:t>
      </w:r>
    </w:p>
    <w:p w:rsidR="00D46D28" w:rsidRDefault="00D46D28" w:rsidP="00D46D28"/>
    <w:p w:rsidR="00D46D28" w:rsidRPr="00011BD2" w:rsidRDefault="00D46D28" w:rsidP="00D46D28">
      <w:pPr>
        <w:ind w:left="720"/>
        <w:rPr>
          <w:rFonts w:ascii="Garamond" w:hAnsi="Garamond"/>
          <w:b/>
        </w:rPr>
      </w:pPr>
      <w:r>
        <w:rPr>
          <w:rFonts w:ascii="Garamond" w:hAnsi="Garamond"/>
          <w:b/>
        </w:rPr>
        <w:t>***ATTEND SHAH CONVOCATION, Friday Feb. 18.  On the discussion forum, comment on her most interesting or provocative point</w:t>
      </w:r>
      <w:proofErr w:type="gramStart"/>
      <w:r>
        <w:rPr>
          <w:rFonts w:ascii="Garamond" w:hAnsi="Garamond"/>
          <w:b/>
        </w:rPr>
        <w:t>.*</w:t>
      </w:r>
      <w:proofErr w:type="gramEnd"/>
      <w:r>
        <w:rPr>
          <w:rFonts w:ascii="Garamond" w:hAnsi="Garamond"/>
          <w:b/>
        </w:rPr>
        <w:t>**</w:t>
      </w:r>
    </w:p>
    <w:p w:rsidR="00D46D28" w:rsidRPr="00977E52" w:rsidRDefault="00D46D28" w:rsidP="00D46D28"/>
    <w:p w:rsidR="00D46D28" w:rsidRDefault="00D46D28" w:rsidP="00D46D28">
      <w:pPr>
        <w:rPr>
          <w:rFonts w:ascii="Garamond" w:hAnsi="Garamond"/>
          <w:b/>
        </w:rPr>
      </w:pPr>
      <w:r>
        <w:rPr>
          <w:rFonts w:ascii="Garamond" w:hAnsi="Garamond"/>
          <w:b/>
        </w:rPr>
        <w:t>Class 21:</w:t>
      </w:r>
      <w:r>
        <w:rPr>
          <w:rFonts w:ascii="Garamond" w:hAnsi="Garamond"/>
        </w:rPr>
        <w:t xml:space="preserve">  No Class; work on group research project</w:t>
      </w:r>
    </w:p>
    <w:p w:rsidR="00D46D28" w:rsidRDefault="00D46D28" w:rsidP="00D46D28">
      <w:pPr>
        <w:rPr>
          <w:rFonts w:ascii="Garamond" w:hAnsi="Garamond"/>
          <w:b/>
        </w:rPr>
      </w:pPr>
    </w:p>
    <w:p w:rsidR="00D46D28" w:rsidRPr="00F208AD" w:rsidRDefault="00D46D28" w:rsidP="00D46D28">
      <w:pPr>
        <w:rPr>
          <w:rFonts w:ascii="Garamond" w:hAnsi="Garamond"/>
          <w:b/>
        </w:rPr>
      </w:pPr>
      <w:r>
        <w:rPr>
          <w:rFonts w:ascii="Garamond" w:hAnsi="Garamond"/>
          <w:b/>
        </w:rPr>
        <w:t xml:space="preserve">Class 22:  </w:t>
      </w:r>
      <w:r>
        <w:rPr>
          <w:rFonts w:ascii="Garamond" w:hAnsi="Garamond"/>
        </w:rPr>
        <w:t xml:space="preserve">Social </w:t>
      </w:r>
      <w:r w:rsidRPr="0072606F">
        <w:rPr>
          <w:rFonts w:ascii="Garamond" w:hAnsi="Garamond"/>
        </w:rPr>
        <w:t>Vulnerability</w:t>
      </w:r>
    </w:p>
    <w:p w:rsidR="00D46D28" w:rsidRPr="002E059D" w:rsidRDefault="00D46D28" w:rsidP="00D46D28">
      <w:pPr>
        <w:ind w:left="720"/>
        <w:rPr>
          <w:rFonts w:ascii="Garamond" w:hAnsi="Garamond"/>
          <w:i/>
        </w:rPr>
      </w:pPr>
    </w:p>
    <w:p w:rsidR="00D46D28" w:rsidRPr="0072606F" w:rsidRDefault="00D46D28" w:rsidP="00D46D28">
      <w:pPr>
        <w:ind w:left="720"/>
        <w:rPr>
          <w:rFonts w:ascii="Garamond" w:hAnsi="Garamond"/>
        </w:rPr>
      </w:pPr>
      <w:r w:rsidRPr="0072606F">
        <w:rPr>
          <w:rFonts w:ascii="Garamond" w:hAnsi="Garamond"/>
        </w:rPr>
        <w:t xml:space="preserve">Cutter, Susan.  The Geography of Social Vulnerability: Race, Class and Catastrophe [R] </w:t>
      </w:r>
    </w:p>
    <w:p w:rsidR="00D46D28" w:rsidRPr="009713CB" w:rsidRDefault="00D46D28" w:rsidP="00D46D28">
      <w:pPr>
        <w:ind w:left="720"/>
        <w:rPr>
          <w:rFonts w:ascii="Garamond" w:hAnsi="Garamond"/>
        </w:rPr>
      </w:pPr>
      <w:r w:rsidRPr="0072606F">
        <w:rPr>
          <w:rFonts w:ascii="Garamond" w:hAnsi="Garamond"/>
        </w:rPr>
        <w:t xml:space="preserve">Cutter </w:t>
      </w:r>
      <w:proofErr w:type="gramStart"/>
      <w:r w:rsidRPr="0072606F">
        <w:rPr>
          <w:rFonts w:ascii="Garamond" w:hAnsi="Garamond"/>
        </w:rPr>
        <w:t>et</w:t>
      </w:r>
      <w:proofErr w:type="gramEnd"/>
      <w:r w:rsidRPr="0072606F">
        <w:rPr>
          <w:rFonts w:ascii="Garamond" w:hAnsi="Garamond"/>
        </w:rPr>
        <w:t xml:space="preserve">. al., “Social Vulnerability to Environmental Hazards,” in </w:t>
      </w:r>
      <w:r w:rsidRPr="0072606F">
        <w:rPr>
          <w:rFonts w:ascii="Garamond" w:hAnsi="Garamond"/>
          <w:i/>
        </w:rPr>
        <w:t>Hazards, Vulnerability and Environmental Justice</w:t>
      </w:r>
      <w:r>
        <w:rPr>
          <w:rFonts w:ascii="Garamond" w:hAnsi="Garamond"/>
        </w:rPr>
        <w:t xml:space="preserve"> [R]</w:t>
      </w:r>
    </w:p>
    <w:p w:rsidR="00D46D28" w:rsidRPr="00A74A99" w:rsidRDefault="00D46D28" w:rsidP="00D46D28">
      <w:pPr>
        <w:rPr>
          <w:rFonts w:ascii="Garamond" w:hAnsi="Garamond"/>
        </w:rPr>
      </w:pPr>
    </w:p>
    <w:p w:rsidR="00D46D28" w:rsidRDefault="00D46D28" w:rsidP="00D46D28">
      <w:pPr>
        <w:rPr>
          <w:rFonts w:ascii="Garamond" w:hAnsi="Garamond"/>
          <w:b/>
        </w:rPr>
      </w:pPr>
    </w:p>
    <w:p w:rsidR="00D46D28" w:rsidRPr="00734353" w:rsidRDefault="00D46D28" w:rsidP="00D46D28">
      <w:pPr>
        <w:jc w:val="center"/>
        <w:rPr>
          <w:rFonts w:ascii="Garamond" w:hAnsi="Garamond"/>
          <w:b/>
          <w:u w:val="single"/>
        </w:rPr>
      </w:pPr>
      <w:r w:rsidRPr="00734353">
        <w:rPr>
          <w:rFonts w:ascii="Garamond" w:hAnsi="Garamond"/>
          <w:b/>
          <w:u w:val="single"/>
        </w:rPr>
        <w:t>EJ and Water: The Flooding of New Orleans</w:t>
      </w:r>
    </w:p>
    <w:p w:rsidR="00D46D28" w:rsidRDefault="00D46D28" w:rsidP="00D46D28">
      <w:pPr>
        <w:rPr>
          <w:rFonts w:ascii="Garamond" w:hAnsi="Garamond"/>
          <w:b/>
        </w:rPr>
      </w:pPr>
    </w:p>
    <w:p w:rsidR="00D46D28" w:rsidRDefault="00D46D28" w:rsidP="00D46D28">
      <w:r>
        <w:rPr>
          <w:rFonts w:ascii="Garamond" w:hAnsi="Garamond"/>
          <w:b/>
        </w:rPr>
        <w:t xml:space="preserve">Class 23:  </w:t>
      </w:r>
      <w:r>
        <w:t>Freudenberg et al, Catastrophe in the Making, Prologue -- ch.4</w:t>
      </w:r>
    </w:p>
    <w:p w:rsidR="00D46D28" w:rsidRDefault="00D46D28" w:rsidP="00D46D28"/>
    <w:p w:rsidR="00D46D28" w:rsidRDefault="00D46D28" w:rsidP="00D46D28">
      <w:pPr>
        <w:ind w:left="720"/>
        <w:rPr>
          <w:rFonts w:ascii="Garamond" w:hAnsi="Garamond"/>
          <w:b/>
        </w:rPr>
      </w:pPr>
      <w:r>
        <w:rPr>
          <w:rFonts w:ascii="Garamond" w:hAnsi="Garamond"/>
          <w:b/>
        </w:rPr>
        <w:t>***Paper #2 due in class:  QRE exercise(s)</w:t>
      </w:r>
    </w:p>
    <w:p w:rsidR="00D46D28" w:rsidRDefault="00D46D28" w:rsidP="00D46D28"/>
    <w:p w:rsidR="00D46D28" w:rsidRDefault="00D46D28" w:rsidP="00D46D28">
      <w:r w:rsidRPr="00F811E8">
        <w:rPr>
          <w:b/>
        </w:rPr>
        <w:t>Class 2</w:t>
      </w:r>
      <w:r>
        <w:rPr>
          <w:b/>
        </w:rPr>
        <w:t>4</w:t>
      </w:r>
      <w:r>
        <w:t xml:space="preserve">:  Catastrophe, </w:t>
      </w:r>
      <w:proofErr w:type="spellStart"/>
      <w:r>
        <w:t>ch</w:t>
      </w:r>
      <w:proofErr w:type="spellEnd"/>
      <w:r>
        <w:t xml:space="preserve"> 5-7</w:t>
      </w:r>
    </w:p>
    <w:p w:rsidR="00D46D28" w:rsidRDefault="00D46D28" w:rsidP="00D46D28"/>
    <w:p w:rsidR="00D46D28" w:rsidRPr="00011BD2" w:rsidRDefault="00D46D28" w:rsidP="00D46D28">
      <w:pPr>
        <w:rPr>
          <w:b/>
        </w:rPr>
      </w:pPr>
      <w:r w:rsidRPr="00011BD2">
        <w:rPr>
          <w:b/>
        </w:rPr>
        <w:t>***This week:  Groups should meet with Kim to discuss your sources and methods***</w:t>
      </w:r>
    </w:p>
    <w:p w:rsidR="00D46D28" w:rsidRDefault="00D46D28" w:rsidP="00D46D28">
      <w:pPr>
        <w:rPr>
          <w:b/>
        </w:rPr>
      </w:pPr>
    </w:p>
    <w:p w:rsidR="00D46D28" w:rsidRDefault="00D46D28" w:rsidP="00D46D28">
      <w:r w:rsidRPr="00F811E8">
        <w:rPr>
          <w:b/>
        </w:rPr>
        <w:t>Class 2</w:t>
      </w:r>
      <w:r>
        <w:rPr>
          <w:b/>
        </w:rPr>
        <w:t>5</w:t>
      </w:r>
      <w:r>
        <w:t xml:space="preserve">:  Catastrophe, </w:t>
      </w:r>
      <w:proofErr w:type="spellStart"/>
      <w:r>
        <w:t>ch</w:t>
      </w:r>
      <w:proofErr w:type="spellEnd"/>
      <w:r>
        <w:t>. 8-end</w:t>
      </w:r>
    </w:p>
    <w:p w:rsidR="00D46D28" w:rsidRDefault="00D46D28" w:rsidP="00D46D28"/>
    <w:p w:rsidR="00D46D28" w:rsidRDefault="00D46D28" w:rsidP="00D46D28">
      <w:r w:rsidRPr="00F811E8">
        <w:rPr>
          <w:b/>
        </w:rPr>
        <w:t>Class 2</w:t>
      </w:r>
      <w:r>
        <w:rPr>
          <w:b/>
        </w:rPr>
        <w:t>6</w:t>
      </w:r>
      <w:r>
        <w:t>:  Water as a commodity</w:t>
      </w:r>
    </w:p>
    <w:p w:rsidR="00D46D28" w:rsidRDefault="00D46D28" w:rsidP="00D46D28"/>
    <w:p w:rsidR="00D46D28" w:rsidRDefault="00D46D28" w:rsidP="00D46D28">
      <w:pPr>
        <w:ind w:left="720"/>
      </w:pPr>
      <w:r>
        <w:t xml:space="preserve">Devon Pena, Water and Environmental Justice, </w:t>
      </w:r>
      <w:r w:rsidRPr="00484A53">
        <w:t>http://ejfood.blogspot.com/2010/03/water-and-environmental-justice.html</w:t>
      </w:r>
    </w:p>
    <w:p w:rsidR="00D46D28" w:rsidRDefault="00D46D28" w:rsidP="00D46D28"/>
    <w:p w:rsidR="00D46D28" w:rsidRPr="00734353" w:rsidRDefault="00D46D28" w:rsidP="00D46D28">
      <w:pPr>
        <w:jc w:val="center"/>
        <w:rPr>
          <w:b/>
          <w:u w:val="single"/>
        </w:rPr>
      </w:pPr>
      <w:r w:rsidRPr="00734353">
        <w:rPr>
          <w:b/>
          <w:u w:val="single"/>
        </w:rPr>
        <w:t>EJ and Meaning</w:t>
      </w:r>
    </w:p>
    <w:p w:rsidR="00D46D28" w:rsidRPr="00B97911" w:rsidRDefault="00D46D28" w:rsidP="00D46D28"/>
    <w:p w:rsidR="00D46D28" w:rsidRDefault="00D46D28" w:rsidP="00D46D28">
      <w:pPr>
        <w:rPr>
          <w:rFonts w:ascii="Garamond" w:hAnsi="Garamond"/>
          <w:b/>
        </w:rPr>
      </w:pPr>
      <w:r>
        <w:rPr>
          <w:rFonts w:ascii="Garamond" w:hAnsi="Garamond"/>
          <w:b/>
        </w:rPr>
        <w:t>Class 27:</w:t>
      </w:r>
      <w:r>
        <w:t xml:space="preserve">  The Poetics of Environmental Justice</w:t>
      </w:r>
      <w:r>
        <w:rPr>
          <w:rFonts w:ascii="Garamond" w:hAnsi="Garamond"/>
          <w:b/>
        </w:rPr>
        <w:t xml:space="preserve">   </w:t>
      </w:r>
    </w:p>
    <w:p w:rsidR="00D46D28" w:rsidRDefault="00D46D28" w:rsidP="00D46D28"/>
    <w:p w:rsidR="00D46D28" w:rsidRDefault="00D46D28" w:rsidP="00D46D28">
      <w:pPr>
        <w:ind w:left="720"/>
      </w:pPr>
      <w:r>
        <w:t>Patterson, We Know This Place [R]</w:t>
      </w:r>
    </w:p>
    <w:p w:rsidR="00D46D28" w:rsidRDefault="00A17FE5" w:rsidP="00D46D28">
      <w:pPr>
        <w:ind w:left="720"/>
      </w:pPr>
      <w:hyperlink r:id="rId5" w:history="1">
        <w:r w:rsidR="00D46D28" w:rsidRPr="007F44AC">
          <w:rPr>
            <w:rStyle w:val="Hyperlink"/>
          </w:rPr>
          <w:t>http://www.youtube.com/watch?v=fBY0i5DMItA</w:t>
        </w:r>
      </w:hyperlink>
    </w:p>
    <w:p w:rsidR="00D46D28" w:rsidRDefault="00D46D28" w:rsidP="00D46D28">
      <w:pPr>
        <w:ind w:left="720"/>
      </w:pPr>
    </w:p>
    <w:p w:rsidR="00D46D28" w:rsidRDefault="00D46D28" w:rsidP="00D46D28">
      <w:pPr>
        <w:ind w:left="720"/>
      </w:pPr>
      <w:proofErr w:type="spellStart"/>
      <w:r>
        <w:t>Mos</w:t>
      </w:r>
      <w:proofErr w:type="spellEnd"/>
      <w:r>
        <w:t xml:space="preserve"> Def, New World Water</w:t>
      </w:r>
    </w:p>
    <w:p w:rsidR="00D46D28" w:rsidRDefault="00A17FE5" w:rsidP="00D46D28">
      <w:pPr>
        <w:ind w:left="720"/>
      </w:pPr>
      <w:hyperlink r:id="rId6" w:history="1">
        <w:r w:rsidR="00D46D28" w:rsidRPr="007F44AC">
          <w:rPr>
            <w:rStyle w:val="Hyperlink"/>
          </w:rPr>
          <w:t>http://www.youtube.com/watch?v=IxvQKZPb6Wo</w:t>
        </w:r>
      </w:hyperlink>
    </w:p>
    <w:p w:rsidR="00D46D28" w:rsidRDefault="00D46D28" w:rsidP="00D46D28">
      <w:pPr>
        <w:ind w:left="720"/>
      </w:pPr>
    </w:p>
    <w:p w:rsidR="00D46D28" w:rsidRPr="001830D3" w:rsidRDefault="00D46D28" w:rsidP="00D46D28">
      <w:pPr>
        <w:ind w:left="720"/>
      </w:pPr>
      <w:r>
        <w:t>West, Diamonds from Sierra Leone Remix</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b/>
        </w:rPr>
        <w:lastRenderedPageBreak/>
        <w:t>Class 28</w:t>
      </w:r>
      <w:r w:rsidRPr="008D7BBE">
        <w:rPr>
          <w:rFonts w:ascii="Garamond" w:hAnsi="Garamond"/>
          <w:b/>
        </w:rPr>
        <w:t>:</w:t>
      </w:r>
      <w:r>
        <w:rPr>
          <w:rFonts w:ascii="Garamond" w:hAnsi="Garamond"/>
        </w:rPr>
        <w:t xml:space="preserve">  Conclusion</w:t>
      </w:r>
    </w:p>
    <w:p w:rsidR="00D46D28" w:rsidRDefault="00D46D28" w:rsidP="00D46D28">
      <w:pPr>
        <w:rPr>
          <w:rFonts w:ascii="Garamond" w:hAnsi="Garamond"/>
          <w:b/>
        </w:rPr>
      </w:pPr>
    </w:p>
    <w:p w:rsidR="00D46D28" w:rsidRPr="00743EE5" w:rsidRDefault="00D46D28" w:rsidP="00D46D28">
      <w:pPr>
        <w:ind w:left="720"/>
        <w:rPr>
          <w:rFonts w:ascii="Garamond" w:hAnsi="Garamond"/>
          <w:b/>
        </w:rPr>
      </w:pPr>
      <w:r w:rsidRPr="00743EE5">
        <w:rPr>
          <w:rFonts w:ascii="Garamond" w:hAnsi="Garamond"/>
          <w:b/>
        </w:rPr>
        <w:t>***Final draft of Paper #2 due</w:t>
      </w:r>
      <w:r>
        <w:rPr>
          <w:rFonts w:ascii="Garamond" w:hAnsi="Garamond"/>
          <w:b/>
        </w:rPr>
        <w:t xml:space="preserve"> in class</w:t>
      </w:r>
    </w:p>
    <w:p w:rsidR="00D46D28" w:rsidRDefault="00D46D28" w:rsidP="00D46D28">
      <w:pPr>
        <w:rPr>
          <w:rFonts w:ascii="Garamond" w:hAnsi="Garamond"/>
          <w:b/>
        </w:rPr>
      </w:pPr>
    </w:p>
    <w:p w:rsidR="00D46D28" w:rsidRPr="00743EE5" w:rsidRDefault="00D46D28" w:rsidP="00D46D28">
      <w:pPr>
        <w:rPr>
          <w:rFonts w:ascii="Garamond" w:hAnsi="Garamond"/>
          <w:b/>
        </w:rPr>
      </w:pPr>
      <w:r w:rsidRPr="00743EE5">
        <w:rPr>
          <w:rFonts w:ascii="Garamond" w:hAnsi="Garamond"/>
          <w:b/>
        </w:rPr>
        <w:t>Fi</w:t>
      </w:r>
      <w:r>
        <w:rPr>
          <w:rFonts w:ascii="Garamond" w:hAnsi="Garamond"/>
          <w:b/>
        </w:rPr>
        <w:t>nal draft of research proposal (with final peer evaluation) due Saturday, March 12, at noon</w:t>
      </w:r>
    </w:p>
    <w:p w:rsidR="00D46D28" w:rsidRPr="00BD2DED" w:rsidRDefault="00D46D28" w:rsidP="00D46D28">
      <w:pPr>
        <w:rPr>
          <w:rFonts w:ascii="Garamond" w:hAnsi="Garamond"/>
          <w:u w:val="single"/>
        </w:rPr>
      </w:pPr>
      <w:r>
        <w:rPr>
          <w:rFonts w:ascii="Garamond" w:hAnsi="Garamond"/>
        </w:rPr>
        <w:br w:type="page"/>
      </w:r>
      <w:r w:rsidRPr="00BD2DED">
        <w:rPr>
          <w:rFonts w:ascii="Garamond" w:hAnsi="Garamond"/>
          <w:u w:val="single"/>
        </w:rPr>
        <w:lastRenderedPageBreak/>
        <w:t>Paper #1:  Political philosophy</w:t>
      </w:r>
    </w:p>
    <w:p w:rsidR="00D46D28" w:rsidRDefault="00D46D28" w:rsidP="00D46D28">
      <w:pPr>
        <w:rPr>
          <w:rFonts w:ascii="Garamond" w:hAnsi="Garamond"/>
        </w:rPr>
      </w:pPr>
    </w:p>
    <w:p w:rsidR="00D46D28" w:rsidRDefault="00D46D28" w:rsidP="00D46D28">
      <w:r>
        <w:t xml:space="preserve">Robert </w:t>
      </w:r>
      <w:proofErr w:type="spellStart"/>
      <w:r>
        <w:t>Nozick</w:t>
      </w:r>
      <w:proofErr w:type="spellEnd"/>
      <w:r>
        <w:t xml:space="preserve"> argues that involuntary redistribution of money from wealthy to poor citizens—for example, using tax money to help rebuild </w:t>
      </w:r>
      <w:smartTag w:uri="urn:schemas-microsoft-com:office:smarttags" w:element="place">
        <w:smartTag w:uri="urn:schemas-microsoft-com:office:smarttags" w:element="City">
          <w:r>
            <w:t>New Orleans</w:t>
          </w:r>
        </w:smartTag>
      </w:smartTag>
      <w:r>
        <w:t xml:space="preserve">—can be justified only to rectify some past injustice.  Explain </w:t>
      </w:r>
      <w:proofErr w:type="spellStart"/>
      <w:r>
        <w:t>Nozick’s</w:t>
      </w:r>
      <w:proofErr w:type="spellEnd"/>
      <w:r>
        <w:t xml:space="preserve"> argument and critique it:  Consider what you’ve learned from the readings, class discussion and your own experience, and offer what you consider to be the </w:t>
      </w:r>
      <w:r w:rsidRPr="00C843F8">
        <w:rPr>
          <w:i/>
        </w:rPr>
        <w:t>strongest</w:t>
      </w:r>
      <w:r>
        <w:t xml:space="preserve"> argument against </w:t>
      </w:r>
      <w:proofErr w:type="spellStart"/>
      <w:r>
        <w:t>Nozick’s</w:t>
      </w:r>
      <w:proofErr w:type="spellEnd"/>
      <w:r>
        <w:t xml:space="preserve"> position.  </w:t>
      </w:r>
    </w:p>
    <w:p w:rsidR="00D46D28" w:rsidRDefault="00D46D28" w:rsidP="00D46D28">
      <w:r>
        <w:t xml:space="preserve">(Note: you may actually agree with </w:t>
      </w:r>
      <w:proofErr w:type="spellStart"/>
      <w:r>
        <w:t>Nozick</w:t>
      </w:r>
      <w:proofErr w:type="spellEnd"/>
      <w:r>
        <w:t xml:space="preserve">, but for the purposes of this paper we’d like you to explore </w:t>
      </w:r>
      <w:r w:rsidRPr="00C843F8">
        <w:rPr>
          <w:i/>
        </w:rPr>
        <w:t>both</w:t>
      </w:r>
      <w:r>
        <w:t xml:space="preserve"> his position and the strongest counterargument).</w:t>
      </w:r>
    </w:p>
    <w:p w:rsidR="00D46D28" w:rsidRDefault="00D46D28" w:rsidP="00D46D28"/>
    <w:p w:rsidR="00D46D28" w:rsidRDefault="00D46D28" w:rsidP="00D46D28">
      <w:r>
        <w:t>I expect this paper to be 5-6 pages (double-space, 1-inch margins)</w:t>
      </w:r>
    </w:p>
    <w:p w:rsidR="00D46D28" w:rsidRDefault="00D46D28" w:rsidP="00D46D28"/>
    <w:p w:rsidR="00D46D28" w:rsidRDefault="00D46D28" w:rsidP="00D46D28">
      <w:r>
        <w:t>Due:  Monday, January 31, in class</w:t>
      </w: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Pr="00BD2DED" w:rsidRDefault="00D46D28" w:rsidP="00D46D28">
      <w:pPr>
        <w:rPr>
          <w:rFonts w:ascii="Garamond" w:hAnsi="Garamond"/>
          <w:u w:val="single"/>
        </w:rPr>
      </w:pPr>
      <w:r w:rsidRPr="00BD2DED">
        <w:rPr>
          <w:rFonts w:ascii="Garamond" w:hAnsi="Garamond"/>
          <w:u w:val="single"/>
        </w:rPr>
        <w:t>Paper #2:  QRE exercise</w:t>
      </w:r>
    </w:p>
    <w:p w:rsidR="00D46D28" w:rsidRDefault="00D46D28" w:rsidP="00D46D28">
      <w:pPr>
        <w:rPr>
          <w:rFonts w:ascii="Garamond" w:hAnsi="Garamond"/>
        </w:rPr>
      </w:pPr>
    </w:p>
    <w:p w:rsidR="00D46D28" w:rsidRDefault="00D46D28" w:rsidP="00D46D28">
      <w:r>
        <w:t xml:space="preserve">Christopher Foreman maintains in his 1998 book that the evidentiary basis for EJ claims is weak.  Drawing on the class readings and discussion, evaluate that claim.  Do we now have stronger evidence of unequal distribution of environmental harms?  What sort of additional research is needed to further substantiate EJ claims?  </w:t>
      </w:r>
    </w:p>
    <w:p w:rsidR="00D46D28" w:rsidRDefault="00D46D28" w:rsidP="00D46D28">
      <w:pPr>
        <w:rPr>
          <w:rFonts w:ascii="Garamond" w:hAnsi="Garamond"/>
        </w:rPr>
      </w:pPr>
    </w:p>
    <w:p w:rsidR="00D46D28" w:rsidRDefault="00D46D28" w:rsidP="00D46D28">
      <w:r>
        <w:t>I expect this paper to be 5-6 pages (double-space, 1-inch margins)</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Due:  Friday, Feb. 25, in class</w:t>
      </w:r>
    </w:p>
    <w:p w:rsidR="00D46D28" w:rsidRDefault="00D46D28" w:rsidP="00D46D28">
      <w:pPr>
        <w:rPr>
          <w:rFonts w:ascii="Garamond" w:hAnsi="Garamond"/>
        </w:rPr>
      </w:pPr>
    </w:p>
    <w:p w:rsidR="00D46D28" w:rsidRDefault="00D46D28" w:rsidP="00D46D28">
      <w:pPr>
        <w:rPr>
          <w:rFonts w:ascii="Garamond" w:hAnsi="Garamond"/>
        </w:rPr>
      </w:pPr>
    </w:p>
    <w:p w:rsidR="00D46D28" w:rsidRPr="00CF4F80" w:rsidRDefault="00D46D28" w:rsidP="00D46D28">
      <w:pPr>
        <w:rPr>
          <w:rFonts w:ascii="Garamond" w:hAnsi="Garamond"/>
          <w:u w:val="single"/>
        </w:rPr>
      </w:pPr>
      <w:r w:rsidRPr="00CF4F80">
        <w:rPr>
          <w:rFonts w:ascii="Garamond" w:hAnsi="Garamond"/>
          <w:u w:val="single"/>
        </w:rPr>
        <w:t xml:space="preserve">Group research </w:t>
      </w:r>
      <w:r>
        <w:rPr>
          <w:rFonts w:ascii="Garamond" w:hAnsi="Garamond"/>
          <w:u w:val="single"/>
        </w:rPr>
        <w:t xml:space="preserve">proposal </w:t>
      </w:r>
      <w:r w:rsidRPr="00CF4F80">
        <w:rPr>
          <w:rFonts w:ascii="Garamond" w:hAnsi="Garamond"/>
          <w:u w:val="single"/>
        </w:rPr>
        <w:t>project</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Your group will develop a 15-page research proposal.  (You won’t actually have to carry out the research project).  The aim of this assignment is to teach you how to put together a good research project.</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 xml:space="preserve">The topic should be connected somehow to New Orleans.  There are many possible issues to explore: the problems of </w:t>
      </w:r>
      <w:proofErr w:type="spellStart"/>
      <w:r>
        <w:rPr>
          <w:rFonts w:ascii="Garamond" w:hAnsi="Garamond"/>
        </w:rPr>
        <w:t>fenceline</w:t>
      </w:r>
      <w:proofErr w:type="spellEnd"/>
      <w:r>
        <w:rPr>
          <w:rFonts w:ascii="Garamond" w:hAnsi="Garamond"/>
        </w:rPr>
        <w:t xml:space="preserve"> communities, the distribution of environmental hazards, issues related to offshore oil-drilling, food access, land-loss, etc.  </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You will need to come up with a well-defined research question, review the relevant scholarly literature, and explain what data you will gather and what methodology you will use.  So you research proposal should have the following structure:</w:t>
      </w:r>
    </w:p>
    <w:p w:rsidR="00D46D28" w:rsidRDefault="00D46D28" w:rsidP="00D46D28">
      <w:pPr>
        <w:rPr>
          <w:rFonts w:ascii="Garamond" w:hAnsi="Garamond"/>
        </w:rPr>
      </w:pPr>
    </w:p>
    <w:p w:rsidR="00D46D28" w:rsidRDefault="00D46D28" w:rsidP="00D46D28">
      <w:pPr>
        <w:ind w:left="360"/>
        <w:rPr>
          <w:rFonts w:ascii="Garamond" w:hAnsi="Garamond"/>
        </w:rPr>
      </w:pPr>
      <w:r>
        <w:rPr>
          <w:rFonts w:ascii="Garamond" w:hAnsi="Garamond"/>
        </w:rPr>
        <w:t>Title</w:t>
      </w:r>
    </w:p>
    <w:p w:rsidR="00D46D28" w:rsidRDefault="00D46D28" w:rsidP="00D46D28">
      <w:pPr>
        <w:rPr>
          <w:rFonts w:ascii="Garamond" w:hAnsi="Garamond"/>
        </w:rPr>
      </w:pPr>
    </w:p>
    <w:p w:rsidR="00D46D28" w:rsidRPr="00D46D28" w:rsidRDefault="00D46D28" w:rsidP="00D46D28">
      <w:pPr>
        <w:numPr>
          <w:ilvl w:val="0"/>
          <w:numId w:val="1"/>
        </w:numPr>
        <w:rPr>
          <w:rFonts w:ascii="Garamond" w:hAnsi="Garamond"/>
        </w:rPr>
      </w:pPr>
      <w:r>
        <w:rPr>
          <w:rFonts w:ascii="Garamond" w:hAnsi="Garamond"/>
        </w:rPr>
        <w:t>Research Question (1-2 pp)</w:t>
      </w:r>
    </w:p>
    <w:p w:rsidR="00D46D28" w:rsidRPr="00D46D28" w:rsidRDefault="00D46D28" w:rsidP="00D46D28">
      <w:pPr>
        <w:numPr>
          <w:ilvl w:val="0"/>
          <w:numId w:val="1"/>
        </w:numPr>
        <w:rPr>
          <w:rFonts w:ascii="Garamond" w:hAnsi="Garamond"/>
        </w:rPr>
      </w:pPr>
      <w:r>
        <w:rPr>
          <w:rFonts w:ascii="Garamond" w:hAnsi="Garamond"/>
        </w:rPr>
        <w:t>Literature Review (8-10 pp)</w:t>
      </w:r>
    </w:p>
    <w:p w:rsidR="00D46D28" w:rsidRDefault="00D46D28" w:rsidP="00D46D28">
      <w:pPr>
        <w:numPr>
          <w:ilvl w:val="0"/>
          <w:numId w:val="1"/>
        </w:numPr>
        <w:rPr>
          <w:rFonts w:ascii="Garamond" w:hAnsi="Garamond"/>
        </w:rPr>
      </w:pPr>
      <w:r>
        <w:rPr>
          <w:rFonts w:ascii="Garamond" w:hAnsi="Garamond"/>
        </w:rPr>
        <w:t>Method and Sources (2-3 pp)</w:t>
      </w: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Process:</w:t>
      </w:r>
    </w:p>
    <w:p w:rsidR="00D46D28" w:rsidRDefault="00D46D28" w:rsidP="00D46D28">
      <w:pPr>
        <w:rPr>
          <w:rFonts w:ascii="Garamond" w:hAnsi="Garamond"/>
        </w:rPr>
      </w:pPr>
    </w:p>
    <w:p w:rsidR="00D46D28" w:rsidRDefault="00D46D28" w:rsidP="00D46D28">
      <w:pPr>
        <w:numPr>
          <w:ilvl w:val="0"/>
          <w:numId w:val="2"/>
        </w:numPr>
        <w:rPr>
          <w:rFonts w:ascii="Garamond" w:hAnsi="Garamond"/>
        </w:rPr>
      </w:pPr>
      <w:r>
        <w:rPr>
          <w:rFonts w:ascii="Garamond" w:hAnsi="Garamond"/>
        </w:rPr>
        <w:t>You will turn in the research question on Tuesday, Jan. 25, along with peer evaluations</w:t>
      </w:r>
    </w:p>
    <w:p w:rsidR="00D46D28" w:rsidRDefault="00D46D28" w:rsidP="00D46D28">
      <w:pPr>
        <w:numPr>
          <w:ilvl w:val="0"/>
          <w:numId w:val="2"/>
        </w:numPr>
        <w:rPr>
          <w:rFonts w:ascii="Garamond" w:hAnsi="Garamond"/>
        </w:rPr>
      </w:pPr>
      <w:r>
        <w:rPr>
          <w:rFonts w:ascii="Garamond" w:hAnsi="Garamond"/>
        </w:rPr>
        <w:t>You will turn in a revised research question and literature review on Thurs, Feb. 17, along with peer evaluations</w:t>
      </w:r>
    </w:p>
    <w:p w:rsidR="00D46D28" w:rsidRDefault="00D46D28" w:rsidP="00D46D28">
      <w:pPr>
        <w:numPr>
          <w:ilvl w:val="0"/>
          <w:numId w:val="2"/>
        </w:numPr>
        <w:rPr>
          <w:rFonts w:ascii="Garamond" w:hAnsi="Garamond"/>
        </w:rPr>
      </w:pPr>
      <w:r>
        <w:rPr>
          <w:rFonts w:ascii="Garamond" w:hAnsi="Garamond"/>
        </w:rPr>
        <w:t>Your group will meet with Kim during the week of Feb 28-Mar 4 to discuss methods and sources</w:t>
      </w:r>
    </w:p>
    <w:p w:rsidR="00D46D28" w:rsidRDefault="00D46D28" w:rsidP="00D46D28">
      <w:pPr>
        <w:numPr>
          <w:ilvl w:val="0"/>
          <w:numId w:val="2"/>
        </w:numPr>
        <w:rPr>
          <w:rFonts w:ascii="Garamond" w:hAnsi="Garamond"/>
        </w:rPr>
      </w:pPr>
      <w:r>
        <w:rPr>
          <w:rFonts w:ascii="Garamond" w:hAnsi="Garamond"/>
        </w:rPr>
        <w:t>Your Proposal is due Sat, Mar 12, at noon, with your final peer evaluations.</w:t>
      </w: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r>
        <w:rPr>
          <w:rFonts w:ascii="Garamond" w:hAnsi="Garamond"/>
        </w:rPr>
        <w:t xml:space="preserve"> </w:t>
      </w: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Default="00D46D28" w:rsidP="00D46D28">
      <w:pPr>
        <w:rPr>
          <w:rFonts w:ascii="Garamond" w:hAnsi="Garamond"/>
        </w:rPr>
      </w:pPr>
    </w:p>
    <w:p w:rsidR="00D46D28" w:rsidRPr="00FA6415" w:rsidRDefault="00D46D28" w:rsidP="00D46D28">
      <w:pPr>
        <w:rPr>
          <w:rFonts w:ascii="Garamond" w:hAnsi="Garamond"/>
        </w:rPr>
      </w:pPr>
      <w:r>
        <w:rPr>
          <w:rFonts w:ascii="Garamond" w:hAnsi="Garamond"/>
        </w:rPr>
        <w:br w:type="page"/>
      </w:r>
      <w:r>
        <w:rPr>
          <w:rFonts w:ascii="Garamond" w:hAnsi="Garamond"/>
        </w:rPr>
        <w:lastRenderedPageBreak/>
        <w:t xml:space="preserve"> </w:t>
      </w:r>
      <w:r>
        <w:t>PEER EVALUATION PROCESS</w:t>
      </w:r>
      <w:r>
        <w:br/>
      </w:r>
      <w:r>
        <w:br/>
      </w:r>
      <w:proofErr w:type="gramStart"/>
      <w:r>
        <w:t>Your</w:t>
      </w:r>
      <w:proofErr w:type="gramEnd"/>
      <w:r>
        <w:t xml:space="preserve"> grade for the group project will be based in part on peer evaluation.  I’ll calculate it thus:</w:t>
      </w:r>
    </w:p>
    <w:p w:rsidR="00D46D28" w:rsidRDefault="00D46D28" w:rsidP="00D46D28"/>
    <w:p w:rsidR="00D46D28" w:rsidRDefault="00D46D28" w:rsidP="00D46D28">
      <w:r>
        <w:t xml:space="preserve">                       (Project grade * your peer evaluation score)/100</w:t>
      </w:r>
      <w:r>
        <w:br/>
      </w:r>
      <w:r>
        <w:br/>
      </w:r>
      <w:proofErr w:type="gramStart"/>
      <w:r>
        <w:t>For</w:t>
      </w:r>
      <w:proofErr w:type="gramEnd"/>
      <w:r>
        <w:t xml:space="preserve"> example, if your project grade is 22 (out of 25) and your peer evaluation score is 110, your grade is 24.2. </w:t>
      </w:r>
      <w:r>
        <w:br/>
      </w:r>
      <w:r>
        <w:br/>
      </w:r>
      <w:r w:rsidRPr="00396BC4">
        <w:rPr>
          <w:u w:val="single"/>
        </w:rPr>
        <w:t>Your peer evaluation score:</w:t>
      </w:r>
      <w:r>
        <w:t xml:space="preserve">    Everyone in the group will be given 100 points to distribute among the other group members.  You may not give everyone the same number of points!  You must make some </w:t>
      </w:r>
      <w:proofErr w:type="gramStart"/>
      <w:r>
        <w:t>discriminations</w:t>
      </w:r>
      <w:proofErr w:type="gramEnd"/>
      <w:r>
        <w:t xml:space="preserve"> among them.  I’ll add up the number of points you get, and that will be your peer evaluation score.</w:t>
      </w:r>
      <w:r>
        <w:br/>
      </w:r>
      <w:r>
        <w:br/>
        <w:t xml:space="preserve">Your group will decide, at the beginning of the term, what criteria you want to use to evaluate one another.  You will also do a non-binding peer evaluation twice during the term, and also give each some (anonymous!) </w:t>
      </w:r>
      <w:proofErr w:type="gramStart"/>
      <w:r>
        <w:t>comments</w:t>
      </w:r>
      <w:proofErr w:type="gramEnd"/>
      <w:r>
        <w:t xml:space="preserve"> on their performance.</w:t>
      </w:r>
    </w:p>
    <w:p w:rsidR="00D46D28" w:rsidRDefault="00D46D28" w:rsidP="00D46D28"/>
    <w:p w:rsidR="00D46D28" w:rsidRDefault="00D46D28" w:rsidP="00D46D28">
      <w:r w:rsidRPr="00396BC4">
        <w:rPr>
          <w:u w:val="single"/>
        </w:rPr>
        <w:t>Appeals:</w:t>
      </w:r>
      <w:r>
        <w:t xml:space="preserve">  You may appeal your peer evaluation to me.  I’ll listen to your complaint and ask each group member to explain their reasoning.  I’ll affirm reasonable scores and modify scores that don’t seem to be supported by good reasons.</w:t>
      </w:r>
      <w:r>
        <w:br/>
      </w:r>
    </w:p>
    <w:p w:rsidR="00D46D28" w:rsidRDefault="00D46D28" w:rsidP="00D46D28">
      <w:r>
        <w:t>What the numbers mean:</w:t>
      </w:r>
    </w:p>
    <w:p w:rsidR="00D46D28" w:rsidRDefault="00D46D28" w:rsidP="00D46D28"/>
    <w:p w:rsidR="00D46D28" w:rsidRDefault="00D46D28" w:rsidP="00D46D28">
      <w:r w:rsidRPr="00396BC4">
        <w:rPr>
          <w:i/>
        </w:rPr>
        <w:t>If everyone gave student X</w:t>
      </w:r>
      <w:r>
        <w:t xml:space="preserve"> </w:t>
      </w:r>
      <w:r w:rsidRPr="00396BC4">
        <w:rPr>
          <w:b/>
        </w:rPr>
        <w:t>27</w:t>
      </w:r>
      <w:r w:rsidRPr="00396BC4">
        <w:t xml:space="preserve"> </w:t>
      </w:r>
      <w:r>
        <w:t xml:space="preserve">points, her score would be </w:t>
      </w:r>
      <w:r w:rsidRPr="007F7892">
        <w:rPr>
          <w:b/>
        </w:rPr>
        <w:t>107</w:t>
      </w:r>
    </w:p>
    <w:p w:rsidR="00D46D28" w:rsidRDefault="00D46D28" w:rsidP="00D46D28">
      <w:r w:rsidRPr="00396BC4">
        <w:rPr>
          <w:i/>
        </w:rPr>
        <w:t>If everyone gave student X</w:t>
      </w:r>
      <w:r>
        <w:t xml:space="preserve"> </w:t>
      </w:r>
      <w:r w:rsidRPr="00396BC4">
        <w:rPr>
          <w:b/>
        </w:rPr>
        <w:t>26</w:t>
      </w:r>
      <w:r>
        <w:t xml:space="preserve"> points, her score would be </w:t>
      </w:r>
      <w:r w:rsidRPr="007F7892">
        <w:rPr>
          <w:b/>
        </w:rPr>
        <w:t>104</w:t>
      </w:r>
      <w:r>
        <w:t xml:space="preserve">        Above and beyond</w:t>
      </w:r>
    </w:p>
    <w:p w:rsidR="00D46D28" w:rsidRDefault="00D46D28" w:rsidP="00D46D28">
      <w:r w:rsidRPr="00396BC4">
        <w:rPr>
          <w:i/>
        </w:rPr>
        <w:t>If everyone gave student X</w:t>
      </w:r>
      <w:r>
        <w:t xml:space="preserve"> </w:t>
      </w:r>
      <w:r w:rsidRPr="00396BC4">
        <w:rPr>
          <w:b/>
        </w:rPr>
        <w:t>25</w:t>
      </w:r>
      <w:r w:rsidRPr="00396BC4">
        <w:t xml:space="preserve"> </w:t>
      </w:r>
      <w:r>
        <w:t xml:space="preserve">points, her score would be </w:t>
      </w:r>
      <w:r w:rsidRPr="007F7892">
        <w:rPr>
          <w:b/>
        </w:rPr>
        <w:t>100</w:t>
      </w:r>
    </w:p>
    <w:p w:rsidR="00D46D28" w:rsidRDefault="00D46D28" w:rsidP="00D46D28">
      <w:r w:rsidRPr="00396BC4">
        <w:rPr>
          <w:i/>
        </w:rPr>
        <w:t>If everyone gave student X</w:t>
      </w:r>
      <w:r>
        <w:t xml:space="preserve"> </w:t>
      </w:r>
      <w:r w:rsidRPr="00396BC4">
        <w:rPr>
          <w:b/>
        </w:rPr>
        <w:t>24</w:t>
      </w:r>
      <w:r>
        <w:t xml:space="preserve"> points, her score would be </w:t>
      </w:r>
      <w:r w:rsidRPr="007F7892">
        <w:rPr>
          <w:b/>
        </w:rPr>
        <w:t>96</w:t>
      </w:r>
      <w:r>
        <w:t xml:space="preserve">          Did everything we </w:t>
      </w:r>
    </w:p>
    <w:p w:rsidR="00D46D28" w:rsidRDefault="00D46D28" w:rsidP="00D46D28">
      <w:r w:rsidRPr="00396BC4">
        <w:rPr>
          <w:i/>
        </w:rPr>
        <w:t>If everyone gave student X</w:t>
      </w:r>
      <w:r>
        <w:t xml:space="preserve"> </w:t>
      </w:r>
      <w:r w:rsidRPr="00396BC4">
        <w:rPr>
          <w:b/>
        </w:rPr>
        <w:t>23</w:t>
      </w:r>
      <w:r>
        <w:t xml:space="preserve"> points, her score would be </w:t>
      </w:r>
      <w:r w:rsidRPr="007F7892">
        <w:rPr>
          <w:b/>
        </w:rPr>
        <w:t>92</w:t>
      </w:r>
      <w:r>
        <w:t xml:space="preserve">           expected</w:t>
      </w:r>
    </w:p>
    <w:p w:rsidR="00D46D28" w:rsidRDefault="00D46D28" w:rsidP="00D46D28">
      <w:r w:rsidRPr="00396BC4">
        <w:rPr>
          <w:i/>
        </w:rPr>
        <w:t>If everyone gave student X</w:t>
      </w:r>
      <w:r>
        <w:t xml:space="preserve"> </w:t>
      </w:r>
      <w:r w:rsidRPr="00396BC4">
        <w:rPr>
          <w:b/>
        </w:rPr>
        <w:t>22</w:t>
      </w:r>
      <w:r>
        <w:t xml:space="preserve"> points, her score would be </w:t>
      </w:r>
      <w:r w:rsidRPr="007F7892">
        <w:rPr>
          <w:b/>
        </w:rPr>
        <w:t>88</w:t>
      </w:r>
    </w:p>
    <w:p w:rsidR="00D46D28" w:rsidRDefault="00D46D28" w:rsidP="00D46D28">
      <w:r w:rsidRPr="00396BC4">
        <w:rPr>
          <w:i/>
        </w:rPr>
        <w:t>If everyone gave student X</w:t>
      </w:r>
      <w:r>
        <w:t xml:space="preserve"> </w:t>
      </w:r>
      <w:r w:rsidRPr="00396BC4">
        <w:rPr>
          <w:b/>
        </w:rPr>
        <w:t xml:space="preserve">21 </w:t>
      </w:r>
      <w:r>
        <w:t xml:space="preserve">points, her score would be </w:t>
      </w:r>
      <w:r w:rsidRPr="007F7892">
        <w:rPr>
          <w:b/>
        </w:rPr>
        <w:t>84</w:t>
      </w:r>
      <w:r>
        <w:t xml:space="preserve">           good effort most of the </w:t>
      </w:r>
    </w:p>
    <w:p w:rsidR="00D46D28" w:rsidRDefault="00D46D28" w:rsidP="00D46D28">
      <w:r w:rsidRPr="00396BC4">
        <w:rPr>
          <w:i/>
        </w:rPr>
        <w:t>If everyone gave student X</w:t>
      </w:r>
      <w:r>
        <w:t xml:space="preserve"> </w:t>
      </w:r>
      <w:r w:rsidRPr="00396BC4">
        <w:rPr>
          <w:b/>
        </w:rPr>
        <w:t>20</w:t>
      </w:r>
      <w:r>
        <w:t xml:space="preserve"> points, her score would be </w:t>
      </w:r>
      <w:r w:rsidRPr="007F7892">
        <w:rPr>
          <w:b/>
        </w:rPr>
        <w:t>80</w:t>
      </w:r>
      <w:r>
        <w:t xml:space="preserve">           time</w:t>
      </w:r>
    </w:p>
    <w:p w:rsidR="00D46D28" w:rsidRDefault="00D46D28" w:rsidP="00D46D28">
      <w:r w:rsidRPr="00396BC4">
        <w:rPr>
          <w:i/>
        </w:rPr>
        <w:t>If everyone gave student X</w:t>
      </w:r>
      <w:r>
        <w:t xml:space="preserve"> </w:t>
      </w:r>
      <w:r w:rsidRPr="00396BC4">
        <w:rPr>
          <w:b/>
        </w:rPr>
        <w:t>19</w:t>
      </w:r>
      <w:r>
        <w:t xml:space="preserve"> points, her score would be </w:t>
      </w:r>
      <w:r w:rsidRPr="007F7892">
        <w:rPr>
          <w:b/>
        </w:rPr>
        <w:t>76</w:t>
      </w:r>
      <w:r>
        <w:t xml:space="preserve">          </w:t>
      </w:r>
    </w:p>
    <w:p w:rsidR="00D46D28" w:rsidRDefault="00D46D28" w:rsidP="00D46D28">
      <w:r w:rsidRPr="00396BC4">
        <w:rPr>
          <w:i/>
        </w:rPr>
        <w:t>If everyone gave student X</w:t>
      </w:r>
      <w:r>
        <w:t xml:space="preserve"> </w:t>
      </w:r>
      <w:r w:rsidRPr="00396BC4">
        <w:rPr>
          <w:b/>
        </w:rPr>
        <w:t xml:space="preserve">18 </w:t>
      </w:r>
      <w:r>
        <w:t xml:space="preserve">points, her score would be </w:t>
      </w:r>
      <w:proofErr w:type="gramStart"/>
      <w:r w:rsidRPr="007F7892">
        <w:rPr>
          <w:b/>
        </w:rPr>
        <w:t>72</w:t>
      </w:r>
      <w:r>
        <w:t xml:space="preserve">          slacker territory</w:t>
      </w:r>
      <w:proofErr w:type="gramEnd"/>
    </w:p>
    <w:p w:rsidR="00D46D28" w:rsidRDefault="00D46D28" w:rsidP="00D46D28">
      <w:r w:rsidRPr="00396BC4">
        <w:rPr>
          <w:i/>
        </w:rPr>
        <w:t>If everyone gave student X</w:t>
      </w:r>
      <w:r>
        <w:t xml:space="preserve"> </w:t>
      </w:r>
      <w:r w:rsidRPr="00396BC4">
        <w:rPr>
          <w:b/>
        </w:rPr>
        <w:t xml:space="preserve">17 </w:t>
      </w:r>
      <w:r>
        <w:t xml:space="preserve">points, her score would be </w:t>
      </w:r>
      <w:r w:rsidRPr="007F7892">
        <w:rPr>
          <w:b/>
        </w:rPr>
        <w:t>68</w:t>
      </w:r>
    </w:p>
    <w:p w:rsidR="00D46D28" w:rsidRDefault="00D46D28" w:rsidP="00D46D28">
      <w:r w:rsidRPr="00396BC4">
        <w:rPr>
          <w:i/>
        </w:rPr>
        <w:t>If everyone gave student X</w:t>
      </w:r>
      <w:r>
        <w:t xml:space="preserve"> </w:t>
      </w:r>
      <w:r w:rsidRPr="00396BC4">
        <w:rPr>
          <w:b/>
        </w:rPr>
        <w:t xml:space="preserve">16 </w:t>
      </w:r>
      <w:r>
        <w:t xml:space="preserve">points, her score would be </w:t>
      </w:r>
      <w:r w:rsidRPr="007F7892">
        <w:rPr>
          <w:b/>
        </w:rPr>
        <w:t xml:space="preserve">64 </w:t>
      </w:r>
      <w:r>
        <w:t xml:space="preserve">           checked out of</w:t>
      </w:r>
    </w:p>
    <w:p w:rsidR="00D46D28" w:rsidRDefault="00D46D28" w:rsidP="00D46D28">
      <w:r w:rsidRPr="00396BC4">
        <w:rPr>
          <w:i/>
        </w:rPr>
        <w:t>If everyone gave student X</w:t>
      </w:r>
      <w:r>
        <w:t xml:space="preserve"> </w:t>
      </w:r>
      <w:r w:rsidRPr="00396BC4">
        <w:rPr>
          <w:b/>
        </w:rPr>
        <w:t>15</w:t>
      </w:r>
      <w:r>
        <w:t xml:space="preserve"> points, her score would be </w:t>
      </w:r>
      <w:proofErr w:type="gramStart"/>
      <w:r w:rsidRPr="007F7892">
        <w:rPr>
          <w:b/>
        </w:rPr>
        <w:t>60</w:t>
      </w:r>
      <w:r>
        <w:t xml:space="preserve">             project</w:t>
      </w:r>
      <w:proofErr w:type="gramEnd"/>
    </w:p>
    <w:p w:rsidR="00D46D28" w:rsidRDefault="00D46D28" w:rsidP="00D46D28"/>
    <w:p w:rsidR="00D46D28" w:rsidRDefault="00D46D28" w:rsidP="00D46D28">
      <w:r>
        <w:br w:type="page"/>
      </w:r>
    </w:p>
    <w:p w:rsidR="00D46D28" w:rsidRDefault="00D46D28" w:rsidP="00D46D28">
      <w:r>
        <w:lastRenderedPageBreak/>
        <w:br/>
      </w:r>
      <w:r w:rsidRPr="006167A1">
        <w:rPr>
          <w:u w:val="single"/>
        </w:rPr>
        <w:t>SAMPLE PEER EVALUATION FORM</w:t>
      </w:r>
      <w:r w:rsidRPr="006167A1">
        <w:rPr>
          <w:u w:val="single"/>
        </w:rPr>
        <w:br/>
      </w:r>
      <w:r>
        <w:br/>
        <w:t>CRITERIA</w:t>
      </w:r>
      <w:proofErr w:type="gramStart"/>
      <w:r>
        <w:t>:</w:t>
      </w:r>
      <w:proofErr w:type="gramEnd"/>
      <w:r>
        <w:br/>
      </w:r>
      <w:r>
        <w:br/>
        <w:t>Amount of work contributed to project</w:t>
      </w:r>
      <w:r>
        <w:br/>
        <w:t>Respect for others’ ideas</w:t>
      </w:r>
      <w:r>
        <w:br/>
        <w:t xml:space="preserve">Flexibility when disagreements occur </w:t>
      </w:r>
    </w:p>
    <w:p w:rsidR="00D46D28" w:rsidRDefault="00D46D28" w:rsidP="00D46D28">
      <w:r>
        <w:t>Responded promptly to e-mails</w:t>
      </w:r>
    </w:p>
    <w:p w:rsidR="00D46D28" w:rsidRDefault="00D46D28" w:rsidP="00D46D28">
      <w:r>
        <w:t>Etc.</w:t>
      </w:r>
    </w:p>
    <w:p w:rsidR="00D46D28" w:rsidRDefault="00D46D28" w:rsidP="00D46D28">
      <w:r>
        <w:br/>
      </w:r>
    </w:p>
    <w:p w:rsidR="00D46D28" w:rsidRDefault="00D46D28" w:rsidP="00D46D28">
      <w:r>
        <w:t>Comments</w:t>
      </w:r>
      <w:proofErr w:type="gramStart"/>
      <w:r>
        <w:t>:</w:t>
      </w:r>
      <w:proofErr w:type="gramEnd"/>
      <w:r>
        <w:br/>
      </w:r>
      <w:r>
        <w:br/>
        <w:t>What is this group member doing well?</w:t>
      </w:r>
      <w:r>
        <w:br/>
      </w:r>
      <w:r>
        <w:br/>
      </w:r>
    </w:p>
    <w:p w:rsidR="00D46D28" w:rsidRDefault="00D46D28" w:rsidP="00D46D28">
      <w:r>
        <w:br/>
        <w:t>What could</w:t>
      </w:r>
      <w:proofErr w:type="gramStart"/>
      <w:r>
        <w:t>  this</w:t>
      </w:r>
      <w:proofErr w:type="gramEnd"/>
      <w:r>
        <w:t xml:space="preserve"> group member improve on?</w:t>
      </w:r>
      <w:r>
        <w:br/>
      </w:r>
      <w:r>
        <w:br/>
      </w:r>
    </w:p>
    <w:p w:rsidR="00D46D28" w:rsidRDefault="00D46D28" w:rsidP="00D46D28">
      <w:r>
        <w:br/>
        <w:t>Points allocated:</w:t>
      </w:r>
    </w:p>
    <w:p w:rsidR="00D46D28" w:rsidRDefault="00D46D28" w:rsidP="00D46D28"/>
    <w:p w:rsidR="000D539C" w:rsidRDefault="008D38F0"/>
    <w:sectPr w:rsidR="000D539C" w:rsidSect="00EA6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5E1"/>
    <w:multiLevelType w:val="hybridMultilevel"/>
    <w:tmpl w:val="A8D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C093F"/>
    <w:multiLevelType w:val="hybridMultilevel"/>
    <w:tmpl w:val="F37CA086"/>
    <w:lvl w:ilvl="0" w:tplc="3AC64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6D28"/>
    <w:rsid w:val="004B08A9"/>
    <w:rsid w:val="008D38F0"/>
    <w:rsid w:val="00A17FE5"/>
    <w:rsid w:val="00C16C49"/>
    <w:rsid w:val="00D46D28"/>
    <w:rsid w:val="00EA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2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6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xvQKZPb6Wo" TargetMode="External"/><Relationship Id="rId5" Type="http://schemas.openxmlformats.org/officeDocument/2006/relationships/hyperlink" Target="http://www.youtube.com/watch?v=fBY0i5DMI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1548</Words>
  <Characters>8826</Characters>
  <Application>Microsoft Office Word</Application>
  <DocSecurity>0</DocSecurity>
  <Lines>73</Lines>
  <Paragraphs>20</Paragraphs>
  <ScaleCrop>false</ScaleCrop>
  <Company>Carleton College</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TPeterso</cp:lastModifiedBy>
  <cp:revision>2</cp:revision>
  <dcterms:created xsi:type="dcterms:W3CDTF">2010-12-01T16:10:00Z</dcterms:created>
  <dcterms:modified xsi:type="dcterms:W3CDTF">2010-12-01T16:10:00Z</dcterms:modified>
</cp:coreProperties>
</file>