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FE7" w:rsidRDefault="00B87FE7" w:rsidP="00437E42">
      <w:pPr>
        <w:ind w:firstLine="720"/>
        <w:jc w:val="center"/>
      </w:pPr>
      <w:r>
        <w:t>POSC 311: TOPICS IN CONSTITUTIONAL LAW</w:t>
      </w:r>
    </w:p>
    <w:p w:rsidR="00B87FE7" w:rsidRDefault="00B87FE7" w:rsidP="00B87FE7">
      <w:pPr>
        <w:jc w:val="center"/>
      </w:pPr>
    </w:p>
    <w:p w:rsidR="00B87FE7" w:rsidRDefault="00B87FE7" w:rsidP="00B87FE7">
      <w:pPr>
        <w:jc w:val="center"/>
      </w:pPr>
      <w:r>
        <w:t>SEX AND THE CONSTITUTION</w:t>
      </w:r>
    </w:p>
    <w:p w:rsidR="00B87FE7" w:rsidRDefault="00B87FE7" w:rsidP="00B87FE7">
      <w:pPr>
        <w:jc w:val="center"/>
      </w:pPr>
    </w:p>
    <w:p w:rsidR="00B87FE7" w:rsidRDefault="00B87FE7" w:rsidP="00B87FE7">
      <w:pPr>
        <w:jc w:val="center"/>
      </w:pPr>
      <w:r>
        <w:t>Winter Term 2011</w:t>
      </w:r>
    </w:p>
    <w:p w:rsidR="00B87FE7" w:rsidRDefault="00B87FE7" w:rsidP="00B87FE7">
      <w:pPr>
        <w:jc w:val="center"/>
      </w:pPr>
      <w:r>
        <w:t>Prof. Kim Smith</w:t>
      </w:r>
    </w:p>
    <w:p w:rsidR="00A00F60" w:rsidRDefault="00A00F60" w:rsidP="00B87FE7">
      <w:pPr>
        <w:jc w:val="center"/>
      </w:pPr>
      <w:r>
        <w:t xml:space="preserve">Office:  </w:t>
      </w:r>
      <w:proofErr w:type="spellStart"/>
      <w:r>
        <w:t>Goodsell</w:t>
      </w:r>
      <w:proofErr w:type="spellEnd"/>
      <w:r>
        <w:t xml:space="preserve"> 106a</w:t>
      </w:r>
    </w:p>
    <w:p w:rsidR="00B87FE7" w:rsidRDefault="00B87FE7" w:rsidP="00B87FE7">
      <w:pPr>
        <w:jc w:val="center"/>
      </w:pPr>
      <w:r>
        <w:t xml:space="preserve">Office hours: MW 9-11, Fri 1-2 </w:t>
      </w:r>
    </w:p>
    <w:p w:rsidR="00B87FE7" w:rsidRDefault="00B87FE7" w:rsidP="00B87FE7">
      <w:pPr>
        <w:jc w:val="center"/>
      </w:pPr>
    </w:p>
    <w:p w:rsidR="00B87FE7" w:rsidRDefault="00B87FE7" w:rsidP="00B87FE7"/>
    <w:p w:rsidR="00B87FE7" w:rsidRDefault="00B87FE7" w:rsidP="00B87FE7">
      <w:pPr>
        <w:rPr>
          <w:szCs w:val="24"/>
        </w:rPr>
      </w:pPr>
      <w:r>
        <w:rPr>
          <w:szCs w:val="24"/>
        </w:rPr>
        <w:t>This seminar explores one of the more interesting and dynamic areas of constitutional law, the doctrines surrounding government regulation of our sex lives.  This topic will focus our attention on a fundamental problem in liberal political theory:  The public/private distinction.  How far should the government go in regulating our intimate lives?  What if anything is the public’s interest in our sexual relationships?  What exactly is the “right to privacy”?</w:t>
      </w:r>
    </w:p>
    <w:p w:rsidR="00B87FE7" w:rsidRDefault="00B87FE7" w:rsidP="00B87FE7">
      <w:pPr>
        <w:rPr>
          <w:szCs w:val="24"/>
        </w:rPr>
      </w:pPr>
    </w:p>
    <w:p w:rsidR="00B87FE7" w:rsidRPr="00FF44B6" w:rsidRDefault="00B87FE7" w:rsidP="00B87FE7">
      <w:pPr>
        <w:rPr>
          <w:szCs w:val="24"/>
        </w:rPr>
      </w:pPr>
      <w:r w:rsidRPr="00FF44B6">
        <w:rPr>
          <w:szCs w:val="24"/>
        </w:rPr>
        <w:t xml:space="preserve">This is a seminar, which demands active participation from the students.  I will expect everyone to come to class every day (I will accept valid excuses, but no more than two for the term).  I expect you to contribute your insights, thoughts and questions even if you haven’t quite finished the readings for that day. </w:t>
      </w:r>
    </w:p>
    <w:p w:rsidR="00B87FE7" w:rsidRPr="00FF44B6" w:rsidRDefault="00B87FE7" w:rsidP="00B87FE7">
      <w:pPr>
        <w:rPr>
          <w:szCs w:val="24"/>
        </w:rPr>
      </w:pPr>
    </w:p>
    <w:p w:rsidR="00B87FE7" w:rsidRPr="00FF44B6" w:rsidRDefault="00B87FE7" w:rsidP="00B87FE7">
      <w:pPr>
        <w:rPr>
          <w:szCs w:val="24"/>
        </w:rPr>
      </w:pPr>
      <w:r w:rsidRPr="00FF44B6">
        <w:rPr>
          <w:szCs w:val="24"/>
        </w:rPr>
        <w:t>Your grade will be calculated as follows:</w:t>
      </w:r>
    </w:p>
    <w:p w:rsidR="00B87FE7" w:rsidRPr="00FF44B6" w:rsidRDefault="00B87FE7" w:rsidP="00B87FE7">
      <w:pPr>
        <w:rPr>
          <w:szCs w:val="24"/>
        </w:rPr>
      </w:pPr>
    </w:p>
    <w:p w:rsidR="00B87FE7" w:rsidRPr="00FF44B6" w:rsidRDefault="00B87FE7" w:rsidP="00B87FE7">
      <w:pPr>
        <w:rPr>
          <w:szCs w:val="24"/>
        </w:rPr>
      </w:pPr>
      <w:r w:rsidRPr="00FF44B6">
        <w:rPr>
          <w:szCs w:val="24"/>
        </w:rPr>
        <w:t>Research paper:  40%</w:t>
      </w:r>
      <w:r w:rsidRPr="00FF44B6">
        <w:rPr>
          <w:szCs w:val="24"/>
        </w:rPr>
        <w:br/>
        <w:t>Paper #2: 20%</w:t>
      </w:r>
      <w:r w:rsidRPr="00FF44B6">
        <w:rPr>
          <w:szCs w:val="24"/>
        </w:rPr>
        <w:br/>
        <w:t>Participation: 40%</w:t>
      </w:r>
    </w:p>
    <w:p w:rsidR="00B87FE7" w:rsidRPr="00FF44B6" w:rsidRDefault="00B87FE7" w:rsidP="00B87FE7">
      <w:pPr>
        <w:rPr>
          <w:szCs w:val="24"/>
        </w:rPr>
      </w:pPr>
    </w:p>
    <w:p w:rsidR="00B87FE7" w:rsidRPr="00FF44B6" w:rsidRDefault="00B87FE7" w:rsidP="00B87FE7">
      <w:pPr>
        <w:rPr>
          <w:szCs w:val="24"/>
        </w:rPr>
      </w:pPr>
      <w:r w:rsidRPr="00FF44B6">
        <w:rPr>
          <w:szCs w:val="24"/>
        </w:rPr>
        <w:t xml:space="preserve">Participation may include presentation of cases, class discussion, reading and responding to e-mails concerning class, and </w:t>
      </w:r>
      <w:r>
        <w:rPr>
          <w:szCs w:val="24"/>
        </w:rPr>
        <w:t xml:space="preserve">possibly some </w:t>
      </w:r>
      <w:r w:rsidRPr="00FF44B6">
        <w:rPr>
          <w:szCs w:val="24"/>
        </w:rPr>
        <w:t xml:space="preserve">exercises and small writing assignments. </w:t>
      </w:r>
    </w:p>
    <w:p w:rsidR="00B87FE7" w:rsidRPr="00FF44B6" w:rsidRDefault="00B87FE7" w:rsidP="00B87FE7">
      <w:pPr>
        <w:rPr>
          <w:szCs w:val="24"/>
        </w:rPr>
      </w:pPr>
    </w:p>
    <w:p w:rsidR="00B87FE7" w:rsidRPr="00FF44B6" w:rsidRDefault="00B87FE7" w:rsidP="00B87FE7">
      <w:pPr>
        <w:rPr>
          <w:szCs w:val="24"/>
        </w:rPr>
      </w:pPr>
      <w:r w:rsidRPr="00FF44B6">
        <w:rPr>
          <w:szCs w:val="24"/>
        </w:rPr>
        <w:t xml:space="preserve">The readings are in the </w:t>
      </w:r>
      <w:proofErr w:type="spellStart"/>
      <w:r w:rsidRPr="00FF44B6">
        <w:rPr>
          <w:szCs w:val="24"/>
        </w:rPr>
        <w:t>coursepack</w:t>
      </w:r>
      <w:proofErr w:type="spellEnd"/>
      <w:r w:rsidRPr="00FF44B6">
        <w:rPr>
          <w:szCs w:val="24"/>
        </w:rPr>
        <w:t xml:space="preserve"> or on electronic reserve [R].</w:t>
      </w:r>
    </w:p>
    <w:p w:rsidR="00B87FE7" w:rsidRPr="00FF44B6" w:rsidRDefault="00B87FE7" w:rsidP="00B87FE7">
      <w:pPr>
        <w:rPr>
          <w:szCs w:val="24"/>
        </w:rPr>
      </w:pPr>
      <w:r>
        <w:rPr>
          <w:szCs w:val="24"/>
        </w:rPr>
        <w:br w:type="page"/>
      </w:r>
    </w:p>
    <w:p w:rsidR="00B87FE7" w:rsidRPr="009127ED" w:rsidRDefault="00B87FE7" w:rsidP="00B87FE7">
      <w:pPr>
        <w:rPr>
          <w:u w:val="single"/>
        </w:rPr>
      </w:pPr>
      <w:r w:rsidRPr="009127ED">
        <w:rPr>
          <w:u w:val="single"/>
        </w:rPr>
        <w:lastRenderedPageBreak/>
        <w:t xml:space="preserve">Week one:  Introduction </w:t>
      </w:r>
    </w:p>
    <w:p w:rsidR="00B87FE7" w:rsidRDefault="00B87FE7" w:rsidP="00B87FE7"/>
    <w:p w:rsidR="00B87FE7" w:rsidRDefault="00B87FE7" w:rsidP="00B87FE7">
      <w:r>
        <w:t>Class 1:  Intro:  divide into law firms; how to argue a case</w:t>
      </w:r>
    </w:p>
    <w:p w:rsidR="00B87FE7" w:rsidRDefault="00B87FE7" w:rsidP="00B87FE7"/>
    <w:p w:rsidR="00B87FE7" w:rsidRDefault="00B87FE7" w:rsidP="00B87FE7">
      <w:r>
        <w:t xml:space="preserve">Class 2:  Hunter, </w:t>
      </w:r>
      <w:proofErr w:type="gramStart"/>
      <w:r>
        <w:t>The</w:t>
      </w:r>
      <w:proofErr w:type="gramEnd"/>
      <w:r>
        <w:t xml:space="preserve"> Culture Wars</w:t>
      </w:r>
    </w:p>
    <w:p w:rsidR="00B87FE7" w:rsidRDefault="00B87FE7" w:rsidP="00B87FE7">
      <w:r>
        <w:tab/>
        <w:t xml:space="preserve">  Wolfe, </w:t>
      </w:r>
      <w:proofErr w:type="gramStart"/>
      <w:r>
        <w:t>The</w:t>
      </w:r>
      <w:proofErr w:type="gramEnd"/>
      <w:r>
        <w:t xml:space="preserve"> Culture War That Never Came </w:t>
      </w:r>
    </w:p>
    <w:p w:rsidR="00B87FE7" w:rsidRDefault="00B87FE7" w:rsidP="00B87FE7"/>
    <w:p w:rsidR="00B87FE7" w:rsidRDefault="00B87FE7" w:rsidP="00B87FE7">
      <w:r>
        <w:t>Class 3:  A Feminist Critique of the Family</w:t>
      </w:r>
    </w:p>
    <w:p w:rsidR="00B87FE7" w:rsidRDefault="00B87FE7" w:rsidP="00B87FE7"/>
    <w:p w:rsidR="00B87FE7" w:rsidRDefault="00B87FE7" w:rsidP="00B87FE7">
      <w:r>
        <w:tab/>
      </w:r>
      <w:proofErr w:type="spellStart"/>
      <w:r>
        <w:t>Okin</w:t>
      </w:r>
      <w:proofErr w:type="spellEnd"/>
      <w:r>
        <w:t>, Justice, Gender and the Family, pp. 124-169 [R]</w:t>
      </w:r>
    </w:p>
    <w:p w:rsidR="00B87FE7" w:rsidRDefault="00B87FE7" w:rsidP="00B87FE7">
      <w:r>
        <w:t xml:space="preserve">  </w:t>
      </w:r>
    </w:p>
    <w:p w:rsidR="00B87FE7" w:rsidRPr="009127ED" w:rsidRDefault="00B87FE7" w:rsidP="00B87FE7">
      <w:pPr>
        <w:rPr>
          <w:u w:val="single"/>
        </w:rPr>
      </w:pPr>
      <w:r w:rsidRPr="009127ED">
        <w:rPr>
          <w:u w:val="single"/>
        </w:rPr>
        <w:t>Week two:  Housing ordinance case</w:t>
      </w:r>
    </w:p>
    <w:p w:rsidR="00B87FE7" w:rsidRDefault="00B87FE7" w:rsidP="00B87FE7"/>
    <w:p w:rsidR="00B87FE7" w:rsidRDefault="00B87FE7" w:rsidP="00B87FE7">
      <w:r>
        <w:t>Class 4: Case work</w:t>
      </w:r>
    </w:p>
    <w:p w:rsidR="00B87FE7" w:rsidRDefault="00B87FE7" w:rsidP="00B87FE7"/>
    <w:p w:rsidR="00B87FE7" w:rsidRDefault="00B87FE7" w:rsidP="00B87FE7">
      <w:pPr>
        <w:ind w:firstLine="720"/>
      </w:pPr>
      <w:r>
        <w:t>Meyer v Nebraska</w:t>
      </w:r>
    </w:p>
    <w:p w:rsidR="00B87FE7" w:rsidRDefault="00B87FE7" w:rsidP="00B87FE7">
      <w:pPr>
        <w:ind w:left="720"/>
      </w:pPr>
      <w:r>
        <w:t>Pierce v Society of Sisters</w:t>
      </w:r>
    </w:p>
    <w:p w:rsidR="00B87FE7" w:rsidRDefault="00B87FE7" w:rsidP="00B87FE7">
      <w:pPr>
        <w:ind w:left="720"/>
      </w:pPr>
      <w:r>
        <w:t xml:space="preserve">Olmstead v US </w:t>
      </w:r>
    </w:p>
    <w:p w:rsidR="00B87FE7" w:rsidRDefault="00B87FE7" w:rsidP="00B87FE7">
      <w:pPr>
        <w:ind w:firstLine="720"/>
      </w:pPr>
      <w:r>
        <w:t>Buck v Bell</w:t>
      </w:r>
    </w:p>
    <w:p w:rsidR="00B87FE7" w:rsidRDefault="00B87FE7" w:rsidP="00B87FE7">
      <w:pPr>
        <w:ind w:firstLine="720"/>
      </w:pPr>
      <w:r>
        <w:t>Skinner v Oklahoma</w:t>
      </w:r>
    </w:p>
    <w:p w:rsidR="00B87FE7" w:rsidRPr="00446AB7" w:rsidRDefault="00B87FE7" w:rsidP="00B87FE7">
      <w:pPr>
        <w:ind w:left="720"/>
        <w:rPr>
          <w:szCs w:val="24"/>
        </w:rPr>
      </w:pPr>
      <w:r>
        <w:rPr>
          <w:szCs w:val="24"/>
        </w:rPr>
        <w:t>Loving v Virginia</w:t>
      </w:r>
    </w:p>
    <w:p w:rsidR="00B87FE7" w:rsidRDefault="00B87FE7" w:rsidP="00B87FE7">
      <w:pPr>
        <w:ind w:firstLine="720"/>
      </w:pPr>
      <w:r>
        <w:t>Moore v City of East Cleveland</w:t>
      </w:r>
    </w:p>
    <w:p w:rsidR="00B87FE7" w:rsidRDefault="00B87FE7" w:rsidP="00B87FE7">
      <w:pPr>
        <w:ind w:firstLine="720"/>
      </w:pPr>
      <w:proofErr w:type="gramStart"/>
      <w:r>
        <w:t>Michael H v. Gerald D.</w:t>
      </w:r>
      <w:proofErr w:type="gramEnd"/>
      <w:r>
        <w:t xml:space="preserve">  </w:t>
      </w:r>
    </w:p>
    <w:p w:rsidR="00B87FE7" w:rsidRDefault="00B87FE7" w:rsidP="00B87FE7">
      <w:pPr>
        <w:ind w:firstLine="720"/>
      </w:pPr>
      <w:proofErr w:type="spellStart"/>
      <w:r>
        <w:t>Troxel</w:t>
      </w:r>
      <w:proofErr w:type="spellEnd"/>
      <w:r>
        <w:t xml:space="preserve"> v Granville</w:t>
      </w:r>
    </w:p>
    <w:p w:rsidR="00B87FE7" w:rsidRDefault="00B87FE7" w:rsidP="00B87FE7">
      <w:pPr>
        <w:ind w:firstLine="720"/>
      </w:pPr>
    </w:p>
    <w:p w:rsidR="00B87FE7" w:rsidRDefault="00B87FE7" w:rsidP="00B87FE7">
      <w:pPr>
        <w:ind w:firstLine="720"/>
      </w:pPr>
      <w:r>
        <w:t xml:space="preserve">Robin West, </w:t>
      </w:r>
      <w:proofErr w:type="gramStart"/>
      <w:r>
        <w:t>The</w:t>
      </w:r>
      <w:proofErr w:type="gramEnd"/>
      <w:r>
        <w:t xml:space="preserve"> Ideal of Liberty [R]</w:t>
      </w:r>
    </w:p>
    <w:p w:rsidR="00B87FE7" w:rsidRDefault="00B87FE7" w:rsidP="00B87FE7">
      <w:pPr>
        <w:ind w:firstLine="720"/>
      </w:pPr>
      <w:r>
        <w:t xml:space="preserve"> </w:t>
      </w:r>
    </w:p>
    <w:p w:rsidR="00B87FE7" w:rsidRDefault="00B87FE7" w:rsidP="00B87FE7">
      <w:r>
        <w:t>Class 5:  Court</w:t>
      </w:r>
    </w:p>
    <w:p w:rsidR="00B87FE7" w:rsidRDefault="00B87FE7" w:rsidP="00B87FE7"/>
    <w:p w:rsidR="00B87FE7" w:rsidRDefault="00B87FE7" w:rsidP="00B87FE7">
      <w:r>
        <w:t>Class 6:  Discussion</w:t>
      </w:r>
    </w:p>
    <w:p w:rsidR="00B87FE7" w:rsidRDefault="00B87FE7" w:rsidP="00B87FE7"/>
    <w:p w:rsidR="00B87FE7" w:rsidRDefault="00B87FE7" w:rsidP="00B87FE7">
      <w:r>
        <w:t>***TOPIC DUE****</w:t>
      </w:r>
    </w:p>
    <w:p w:rsidR="00B87FE7" w:rsidRDefault="00B87FE7" w:rsidP="00B87FE7"/>
    <w:p w:rsidR="00B87FE7" w:rsidRPr="009127ED" w:rsidRDefault="00B87FE7" w:rsidP="00B87FE7">
      <w:pPr>
        <w:rPr>
          <w:u w:val="single"/>
        </w:rPr>
      </w:pPr>
      <w:r w:rsidRPr="009127ED">
        <w:rPr>
          <w:u w:val="single"/>
        </w:rPr>
        <w:t>Week three:  Privacy theory</w:t>
      </w:r>
    </w:p>
    <w:p w:rsidR="00B87FE7" w:rsidRDefault="00B87FE7" w:rsidP="00B87FE7"/>
    <w:p w:rsidR="00B87FE7" w:rsidRDefault="00B87FE7" w:rsidP="00B87FE7">
      <w:r>
        <w:t xml:space="preserve">Class 7:  Gerstein, Intimacy and Privacy, in </w:t>
      </w:r>
      <w:proofErr w:type="spellStart"/>
      <w:r>
        <w:t>Schoeman</w:t>
      </w:r>
      <w:proofErr w:type="spellEnd"/>
      <w:r>
        <w:t>, Philosophical Dimensions of</w:t>
      </w:r>
    </w:p>
    <w:p w:rsidR="00B87FE7" w:rsidRDefault="00B87FE7" w:rsidP="00B87FE7">
      <w:pPr>
        <w:ind w:firstLine="720"/>
      </w:pPr>
      <w:r>
        <w:t xml:space="preserve"> Privacy [R]</w:t>
      </w:r>
    </w:p>
    <w:p w:rsidR="00B87FE7" w:rsidRDefault="00B87FE7" w:rsidP="00B87FE7">
      <w:pPr>
        <w:ind w:firstLine="720"/>
      </w:pPr>
      <w:proofErr w:type="spellStart"/>
      <w:r>
        <w:t>Rubenfeld</w:t>
      </w:r>
      <w:proofErr w:type="spellEnd"/>
      <w:r>
        <w:t xml:space="preserve">, </w:t>
      </w:r>
      <w:proofErr w:type="gramStart"/>
      <w:r>
        <w:t>The</w:t>
      </w:r>
      <w:proofErr w:type="gramEnd"/>
      <w:r>
        <w:t xml:space="preserve"> Right of Privacy, 102 </w:t>
      </w:r>
      <w:proofErr w:type="spellStart"/>
      <w:r>
        <w:t>Harv</w:t>
      </w:r>
      <w:proofErr w:type="spellEnd"/>
      <w:r>
        <w:t>. L. R. 737 (1989) [R]</w:t>
      </w:r>
    </w:p>
    <w:p w:rsidR="00B87FE7" w:rsidRDefault="00B87FE7" w:rsidP="00B87FE7"/>
    <w:p w:rsidR="00B87FE7" w:rsidRDefault="00B87FE7" w:rsidP="00B87FE7">
      <w:r>
        <w:t xml:space="preserve">Class 8: </w:t>
      </w:r>
      <w:proofErr w:type="spellStart"/>
      <w:r>
        <w:t>Tushnet</w:t>
      </w:r>
      <w:proofErr w:type="spellEnd"/>
      <w:r>
        <w:t>, Legal Conventionalism in the US Constitutional Law of Privacy, in</w:t>
      </w:r>
    </w:p>
    <w:p w:rsidR="00B87FE7" w:rsidRDefault="00B87FE7" w:rsidP="00B87FE7">
      <w:pPr>
        <w:ind w:firstLine="720"/>
      </w:pPr>
      <w:r>
        <w:t xml:space="preserve"> Paul, Miller &amp; Paul, </w:t>
      </w:r>
      <w:proofErr w:type="gramStart"/>
      <w:r>
        <w:t>The</w:t>
      </w:r>
      <w:proofErr w:type="gramEnd"/>
      <w:r>
        <w:t xml:space="preserve"> Right to Privacy [R]</w:t>
      </w:r>
    </w:p>
    <w:p w:rsidR="00B87FE7" w:rsidRDefault="00B87FE7" w:rsidP="00B87FE7">
      <w:pPr>
        <w:ind w:left="720"/>
      </w:pPr>
      <w:r>
        <w:t>Rambo, Trivial Complaints, Ch. 3 [R]</w:t>
      </w:r>
    </w:p>
    <w:p w:rsidR="00B87FE7" w:rsidRDefault="00B87FE7" w:rsidP="00B87FE7"/>
    <w:p w:rsidR="00B87FE7" w:rsidRDefault="00B87FE7" w:rsidP="00B87FE7">
      <w:r>
        <w:t xml:space="preserve">Class 9:  Foucault, History of Sexuality </w:t>
      </w:r>
      <w:proofErr w:type="spellStart"/>
      <w:r>
        <w:t>vol</w:t>
      </w:r>
      <w:proofErr w:type="spellEnd"/>
      <w:r>
        <w:t xml:space="preserve"> 1, Pt. 1 &amp; 5; </w:t>
      </w:r>
    </w:p>
    <w:p w:rsidR="00B87FE7" w:rsidRDefault="00B87FE7" w:rsidP="00B87FE7">
      <w:pPr>
        <w:ind w:firstLine="720"/>
      </w:pPr>
      <w:r>
        <w:t xml:space="preserve">   Foucault, Discipline and Punish, pp. 170-228 </w:t>
      </w:r>
    </w:p>
    <w:p w:rsidR="00B87FE7" w:rsidRDefault="00B87FE7" w:rsidP="00B87FE7"/>
    <w:p w:rsidR="00B87FE7" w:rsidRPr="009127ED" w:rsidRDefault="00B87FE7" w:rsidP="00B87FE7">
      <w:pPr>
        <w:rPr>
          <w:u w:val="single"/>
        </w:rPr>
      </w:pPr>
      <w:r w:rsidRPr="009127ED">
        <w:rPr>
          <w:u w:val="single"/>
        </w:rPr>
        <w:lastRenderedPageBreak/>
        <w:t>Week four:  Abortion case</w:t>
      </w:r>
    </w:p>
    <w:p w:rsidR="00B87FE7" w:rsidRDefault="00B87FE7" w:rsidP="00B87FE7"/>
    <w:p w:rsidR="00B87FE7" w:rsidRDefault="00B87FE7" w:rsidP="00B87FE7">
      <w:r>
        <w:t>Class 10:  Cases</w:t>
      </w:r>
    </w:p>
    <w:p w:rsidR="00B87FE7" w:rsidRDefault="00B87FE7" w:rsidP="00B87FE7"/>
    <w:p w:rsidR="00B87FE7" w:rsidRDefault="00B87FE7" w:rsidP="00B87FE7">
      <w:pPr>
        <w:ind w:left="720"/>
      </w:pPr>
      <w:r>
        <w:t xml:space="preserve">Griswold v Conn, 381 US 479 (1965) </w:t>
      </w:r>
    </w:p>
    <w:p w:rsidR="00B87FE7" w:rsidRDefault="00B87FE7" w:rsidP="00B87FE7">
      <w:pPr>
        <w:ind w:firstLine="720"/>
      </w:pPr>
      <w:proofErr w:type="spellStart"/>
      <w:r>
        <w:t>Eisenstadt</w:t>
      </w:r>
      <w:proofErr w:type="spellEnd"/>
      <w:r>
        <w:t xml:space="preserve"> v Baird</w:t>
      </w:r>
    </w:p>
    <w:p w:rsidR="00B87FE7" w:rsidRDefault="00B87FE7" w:rsidP="00B87FE7">
      <w:pPr>
        <w:ind w:left="720"/>
      </w:pPr>
      <w:r>
        <w:t>Roe v Wade</w:t>
      </w:r>
    </w:p>
    <w:p w:rsidR="00B87FE7" w:rsidRDefault="00B87FE7" w:rsidP="00B87FE7">
      <w:pPr>
        <w:ind w:left="720"/>
      </w:pPr>
      <w:r>
        <w:t>Planned Parenthood v Casey</w:t>
      </w:r>
    </w:p>
    <w:p w:rsidR="00B87FE7" w:rsidRDefault="00B87FE7" w:rsidP="00B87FE7">
      <w:pPr>
        <w:ind w:left="720"/>
      </w:pPr>
      <w:r>
        <w:t xml:space="preserve">Stenberg v </w:t>
      </w:r>
      <w:proofErr w:type="spellStart"/>
      <w:r>
        <w:t>Carhart</w:t>
      </w:r>
      <w:proofErr w:type="spellEnd"/>
    </w:p>
    <w:p w:rsidR="00B87FE7" w:rsidRDefault="00B87FE7" w:rsidP="00B87FE7">
      <w:pPr>
        <w:ind w:left="720"/>
      </w:pPr>
      <w:proofErr w:type="spellStart"/>
      <w:r>
        <w:t>Ayotte</w:t>
      </w:r>
      <w:proofErr w:type="spellEnd"/>
      <w:r>
        <w:t xml:space="preserve"> v Planned Parenthood of New England </w:t>
      </w:r>
    </w:p>
    <w:p w:rsidR="00B87FE7" w:rsidRDefault="00B87FE7" w:rsidP="00B87FE7">
      <w:pPr>
        <w:ind w:left="720"/>
      </w:pPr>
      <w:r>
        <w:t xml:space="preserve">Gonzales v </w:t>
      </w:r>
      <w:proofErr w:type="spellStart"/>
      <w:r>
        <w:t>Carhart</w:t>
      </w:r>
      <w:proofErr w:type="spellEnd"/>
    </w:p>
    <w:p w:rsidR="00B87FE7" w:rsidRDefault="00B87FE7" w:rsidP="00B87FE7">
      <w:pPr>
        <w:ind w:left="720"/>
      </w:pPr>
    </w:p>
    <w:p w:rsidR="00B87FE7" w:rsidRDefault="00B87FE7" w:rsidP="00B87FE7">
      <w:pPr>
        <w:ind w:left="720"/>
      </w:pPr>
      <w:r>
        <w:t xml:space="preserve">Callahan, </w:t>
      </w:r>
      <w:proofErr w:type="gramStart"/>
      <w:r>
        <w:t>The</w:t>
      </w:r>
      <w:proofErr w:type="gramEnd"/>
      <w:r>
        <w:t xml:space="preserve"> Fetus and Fundamental Rights, in The Ethics of Abortion [R]</w:t>
      </w:r>
    </w:p>
    <w:p w:rsidR="00B87FE7" w:rsidRDefault="00B87FE7" w:rsidP="00B87FE7"/>
    <w:p w:rsidR="00B87FE7" w:rsidRDefault="00B87FE7" w:rsidP="00B87FE7">
      <w:r>
        <w:t>Class 11:  Court</w:t>
      </w:r>
    </w:p>
    <w:p w:rsidR="00B87FE7" w:rsidRDefault="00B87FE7" w:rsidP="00B87FE7"/>
    <w:p w:rsidR="00B87FE7" w:rsidRDefault="00B87FE7" w:rsidP="00B87FE7">
      <w:r>
        <w:t>Class 12:  Discussion</w:t>
      </w:r>
    </w:p>
    <w:p w:rsidR="00B87FE7" w:rsidRDefault="00B87FE7" w:rsidP="00B87FE7"/>
    <w:p w:rsidR="00B87FE7" w:rsidRDefault="00B87FE7" w:rsidP="00B87FE7">
      <w:r>
        <w:t>***PREWRITING POSTED ON MOODLE***</w:t>
      </w:r>
    </w:p>
    <w:p w:rsidR="00B87FE7" w:rsidRDefault="00B87FE7" w:rsidP="00B87FE7"/>
    <w:p w:rsidR="00B87FE7" w:rsidRPr="001232AA" w:rsidRDefault="00B87FE7" w:rsidP="00B87FE7">
      <w:pPr>
        <w:rPr>
          <w:u w:val="single"/>
        </w:rPr>
      </w:pPr>
      <w:r w:rsidRPr="001232AA">
        <w:rPr>
          <w:u w:val="single"/>
        </w:rPr>
        <w:t>Week five:  Fetal protection policy</w:t>
      </w:r>
    </w:p>
    <w:p w:rsidR="00B87FE7" w:rsidRDefault="00B87FE7" w:rsidP="00B87FE7"/>
    <w:p w:rsidR="00B87FE7" w:rsidRDefault="00B87FE7" w:rsidP="00B87FE7">
      <w:r>
        <w:t>Class 13:  Case work</w:t>
      </w:r>
    </w:p>
    <w:p w:rsidR="00B87FE7" w:rsidRDefault="00B87FE7" w:rsidP="00B87FE7"/>
    <w:p w:rsidR="00B87FE7" w:rsidRDefault="00B87FE7" w:rsidP="00B87FE7">
      <w:pPr>
        <w:ind w:firstLine="720"/>
      </w:pPr>
      <w:r>
        <w:t>Pregnancy Discrimination Act</w:t>
      </w:r>
    </w:p>
    <w:p w:rsidR="00B87FE7" w:rsidRDefault="00B87FE7" w:rsidP="00B87FE7">
      <w:pPr>
        <w:ind w:firstLine="720"/>
      </w:pPr>
      <w:r>
        <w:t>Automobile Workers v Johnson Controls</w:t>
      </w:r>
    </w:p>
    <w:p w:rsidR="00B87FE7" w:rsidRDefault="00B87FE7" w:rsidP="00B87FE7">
      <w:pPr>
        <w:ind w:firstLine="720"/>
      </w:pPr>
    </w:p>
    <w:p w:rsidR="00B87FE7" w:rsidRDefault="00B87FE7" w:rsidP="00B87FE7">
      <w:pPr>
        <w:ind w:firstLine="720"/>
      </w:pPr>
      <w:r>
        <w:t>Law, Rethinking Sex and the Constitution (1984) [R]</w:t>
      </w:r>
    </w:p>
    <w:p w:rsidR="00B87FE7" w:rsidRDefault="00B87FE7" w:rsidP="00B87FE7"/>
    <w:p w:rsidR="00B87FE7" w:rsidRDefault="00B87FE7" w:rsidP="00B87FE7">
      <w:r>
        <w:t>Class 14:  Court</w:t>
      </w:r>
    </w:p>
    <w:p w:rsidR="00B87FE7" w:rsidRDefault="00B87FE7" w:rsidP="00B87FE7"/>
    <w:p w:rsidR="00B87FE7" w:rsidRDefault="00B87FE7" w:rsidP="00B87FE7">
      <w:r>
        <w:t>Class 15:  Discussion</w:t>
      </w:r>
    </w:p>
    <w:p w:rsidR="00B87FE7" w:rsidRDefault="00B87FE7" w:rsidP="00B87FE7"/>
    <w:p w:rsidR="00B87FE7" w:rsidRDefault="00B87FE7" w:rsidP="00B87FE7">
      <w:r>
        <w:t>***FEEDBACK ON PREWRITING DUE***</w:t>
      </w:r>
    </w:p>
    <w:p w:rsidR="00B87FE7" w:rsidRDefault="00B87FE7" w:rsidP="00B87FE7"/>
    <w:p w:rsidR="00B87FE7" w:rsidRPr="009127ED" w:rsidRDefault="00B87FE7" w:rsidP="00B87FE7">
      <w:pPr>
        <w:rPr>
          <w:u w:val="single"/>
        </w:rPr>
      </w:pPr>
      <w:r w:rsidRPr="009127ED">
        <w:rPr>
          <w:u w:val="single"/>
        </w:rPr>
        <w:t>Week six:  Sex and the first amendment</w:t>
      </w:r>
    </w:p>
    <w:p w:rsidR="00B87FE7" w:rsidRDefault="00B87FE7" w:rsidP="00B87FE7"/>
    <w:p w:rsidR="00B87FE7" w:rsidRDefault="00B87FE7" w:rsidP="00B87FE7">
      <w:r>
        <w:t>***Break***</w:t>
      </w:r>
      <w:r>
        <w:tab/>
      </w:r>
    </w:p>
    <w:p w:rsidR="00B87FE7" w:rsidRDefault="00B87FE7" w:rsidP="00B87FE7"/>
    <w:p w:rsidR="00B87FE7" w:rsidRDefault="00B87FE7" w:rsidP="00B87FE7">
      <w:r>
        <w:t>Class 16: Minneapolis Ordinance</w:t>
      </w:r>
    </w:p>
    <w:p w:rsidR="00B87FE7" w:rsidRDefault="00B87FE7" w:rsidP="00B87FE7">
      <w:pPr>
        <w:ind w:firstLine="720"/>
      </w:pPr>
      <w:r>
        <w:t>MacKinnon, Not A Moral Issue (in Feminism Unmodified) [R]</w:t>
      </w:r>
    </w:p>
    <w:p w:rsidR="00B87FE7" w:rsidRDefault="00B87FE7" w:rsidP="00B87FE7">
      <w:r>
        <w:tab/>
        <w:t>Midterm course evaluation</w:t>
      </w:r>
    </w:p>
    <w:p w:rsidR="00B87FE7" w:rsidRDefault="00B87FE7" w:rsidP="00B87FE7"/>
    <w:p w:rsidR="00B87FE7" w:rsidRDefault="00B87FE7" w:rsidP="00B87FE7">
      <w:r>
        <w:t xml:space="preserve">Class 17:  </w:t>
      </w:r>
      <w:proofErr w:type="spellStart"/>
      <w:r>
        <w:t>Sunstein</w:t>
      </w:r>
      <w:proofErr w:type="spellEnd"/>
      <w:r>
        <w:t>, Pornography and the First Amendment, 1986 Duke LJ 589</w:t>
      </w:r>
    </w:p>
    <w:p w:rsidR="00B87FE7" w:rsidRDefault="00B87FE7" w:rsidP="00B87FE7">
      <w:pPr>
        <w:ind w:left="720"/>
      </w:pPr>
    </w:p>
    <w:p w:rsidR="00B87FE7" w:rsidRDefault="00B87FE7" w:rsidP="00B87FE7"/>
    <w:p w:rsidR="00B87FE7" w:rsidRPr="009127ED" w:rsidRDefault="00B87FE7" w:rsidP="00B87FE7">
      <w:pPr>
        <w:rPr>
          <w:u w:val="single"/>
        </w:rPr>
      </w:pPr>
      <w:r w:rsidRPr="009127ED">
        <w:rPr>
          <w:u w:val="single"/>
        </w:rPr>
        <w:lastRenderedPageBreak/>
        <w:t>Week seven:  Pornography case</w:t>
      </w:r>
    </w:p>
    <w:p w:rsidR="00B87FE7" w:rsidRDefault="00B87FE7" w:rsidP="00B87FE7"/>
    <w:p w:rsidR="00B87FE7" w:rsidRDefault="00B87FE7" w:rsidP="00B87FE7">
      <w:r>
        <w:t>Class 18:  Case work</w:t>
      </w:r>
    </w:p>
    <w:p w:rsidR="00B87FE7" w:rsidRDefault="00B87FE7" w:rsidP="00B87FE7"/>
    <w:p w:rsidR="00B87FE7" w:rsidRDefault="00B87FE7" w:rsidP="00B87FE7">
      <w:pPr>
        <w:ind w:firstLine="720"/>
      </w:pPr>
      <w:r>
        <w:t xml:space="preserve">Roth v US </w:t>
      </w:r>
    </w:p>
    <w:p w:rsidR="00B87FE7" w:rsidRDefault="00B87FE7" w:rsidP="00B87FE7">
      <w:pPr>
        <w:ind w:firstLine="720"/>
      </w:pPr>
      <w:r>
        <w:t>Stanley v Georgia</w:t>
      </w:r>
    </w:p>
    <w:p w:rsidR="00B87FE7" w:rsidRDefault="00B87FE7" w:rsidP="00B87FE7">
      <w:pPr>
        <w:ind w:left="720"/>
      </w:pPr>
      <w:r>
        <w:t>Miller v California</w:t>
      </w:r>
    </w:p>
    <w:p w:rsidR="00B87FE7" w:rsidRDefault="00B87FE7" w:rsidP="00B87FE7">
      <w:pPr>
        <w:ind w:left="720"/>
      </w:pPr>
      <w:r>
        <w:t xml:space="preserve">American Booksellers v </w:t>
      </w:r>
      <w:proofErr w:type="spellStart"/>
      <w:r>
        <w:t>Hudnut</w:t>
      </w:r>
      <w:proofErr w:type="spellEnd"/>
    </w:p>
    <w:p w:rsidR="00B87FE7" w:rsidRDefault="00B87FE7" w:rsidP="00B87FE7">
      <w:pPr>
        <w:ind w:left="720"/>
      </w:pPr>
      <w:r>
        <w:t xml:space="preserve">New York v Ferber </w:t>
      </w:r>
    </w:p>
    <w:p w:rsidR="00B87FE7" w:rsidRDefault="00B87FE7" w:rsidP="00B87FE7">
      <w:pPr>
        <w:ind w:left="720"/>
      </w:pPr>
      <w:r>
        <w:t>Reno v ACLU</w:t>
      </w:r>
    </w:p>
    <w:p w:rsidR="00B87FE7" w:rsidRDefault="00B87FE7" w:rsidP="00B87FE7">
      <w:pPr>
        <w:ind w:firstLine="720"/>
      </w:pPr>
      <w:r>
        <w:t xml:space="preserve">Ashcroft v Free Speech Coalition </w:t>
      </w:r>
    </w:p>
    <w:p w:rsidR="00B87FE7" w:rsidRDefault="00B87FE7" w:rsidP="00B87FE7">
      <w:pPr>
        <w:ind w:firstLine="720"/>
      </w:pPr>
      <w:r>
        <w:t>US v Stevens</w:t>
      </w:r>
    </w:p>
    <w:p w:rsidR="00B87FE7" w:rsidRDefault="00B87FE7" w:rsidP="00B87FE7"/>
    <w:p w:rsidR="00B87FE7" w:rsidRDefault="00B87FE7" w:rsidP="00B87FE7">
      <w:r>
        <w:t>Class 19:  Court</w:t>
      </w:r>
    </w:p>
    <w:p w:rsidR="00B87FE7" w:rsidRDefault="00B87FE7" w:rsidP="00B87FE7"/>
    <w:p w:rsidR="00B87FE7" w:rsidRDefault="00B87FE7" w:rsidP="00B87FE7">
      <w:r>
        <w:t>Class 20:  Discussion</w:t>
      </w:r>
    </w:p>
    <w:p w:rsidR="00B87FE7" w:rsidRDefault="00B87FE7" w:rsidP="00B87FE7"/>
    <w:p w:rsidR="00B87FE7" w:rsidRDefault="00B87FE7" w:rsidP="00B87FE7">
      <w:r>
        <w:t>***FIRST DRAFTS POSTED ON MOODLE***</w:t>
      </w:r>
    </w:p>
    <w:p w:rsidR="00B87FE7" w:rsidRDefault="00B87FE7" w:rsidP="00B87FE7"/>
    <w:p w:rsidR="00B87FE7" w:rsidRPr="003C7C81" w:rsidRDefault="00B87FE7" w:rsidP="00B87FE7">
      <w:pPr>
        <w:rPr>
          <w:u w:val="single"/>
        </w:rPr>
      </w:pPr>
      <w:r w:rsidRPr="003C7C81">
        <w:rPr>
          <w:u w:val="single"/>
        </w:rPr>
        <w:t>Week eight:  Homosexuality and the Constitution</w:t>
      </w:r>
    </w:p>
    <w:p w:rsidR="00B87FE7" w:rsidRDefault="00B87FE7" w:rsidP="00B87FE7"/>
    <w:p w:rsidR="00B87FE7" w:rsidRDefault="00B87FE7" w:rsidP="00B87FE7">
      <w:r>
        <w:t xml:space="preserve">Class 21:   Workshop </w:t>
      </w:r>
      <w:proofErr w:type="gramStart"/>
      <w:r>
        <w:t>papers  [</w:t>
      </w:r>
      <w:proofErr w:type="gramEnd"/>
      <w:r>
        <w:t xml:space="preserve">with Carol </w:t>
      </w:r>
      <w:proofErr w:type="spellStart"/>
      <w:r>
        <w:t>Rutz</w:t>
      </w:r>
      <w:proofErr w:type="spellEnd"/>
      <w:r>
        <w:t>]</w:t>
      </w:r>
    </w:p>
    <w:p w:rsidR="00B87FE7" w:rsidRDefault="00B87FE7" w:rsidP="00B87FE7"/>
    <w:p w:rsidR="00B87FE7" w:rsidRDefault="00B87FE7" w:rsidP="00B87FE7">
      <w:r>
        <w:t>Class 22:  Workshop papers</w:t>
      </w:r>
    </w:p>
    <w:p w:rsidR="00B87FE7" w:rsidRDefault="00B87FE7" w:rsidP="00B87FE7"/>
    <w:p w:rsidR="00B87FE7" w:rsidRDefault="00B87FE7" w:rsidP="00B87FE7">
      <w:r>
        <w:t xml:space="preserve">Class 21:  </w:t>
      </w:r>
      <w:proofErr w:type="spellStart"/>
      <w:r>
        <w:t>Sunstein</w:t>
      </w:r>
      <w:proofErr w:type="spellEnd"/>
      <w:r>
        <w:t>, Homosexuality and the Constitution [R]</w:t>
      </w:r>
    </w:p>
    <w:p w:rsidR="00B87FE7" w:rsidRPr="002272EA" w:rsidRDefault="00B87FE7" w:rsidP="00B87FE7">
      <w:pPr>
        <w:ind w:left="720"/>
      </w:pPr>
      <w:proofErr w:type="spellStart"/>
      <w:r>
        <w:rPr>
          <w:szCs w:val="24"/>
        </w:rPr>
        <w:t>Gerstmann</w:t>
      </w:r>
      <w:proofErr w:type="spellEnd"/>
      <w:r>
        <w:rPr>
          <w:szCs w:val="24"/>
        </w:rPr>
        <w:t xml:space="preserve">, </w:t>
      </w:r>
      <w:r w:rsidRPr="002272EA">
        <w:t xml:space="preserve">Same-Sex Marriage and the Constitution </w:t>
      </w:r>
      <w:r>
        <w:t>Ch. 3 [R]</w:t>
      </w:r>
    </w:p>
    <w:p w:rsidR="00B87FE7" w:rsidRDefault="00B87FE7" w:rsidP="00B87FE7">
      <w:pPr>
        <w:ind w:firstLine="720"/>
        <w:rPr>
          <w:szCs w:val="24"/>
        </w:rPr>
      </w:pPr>
      <w:r>
        <w:rPr>
          <w:szCs w:val="24"/>
        </w:rPr>
        <w:t>Keck, Beyond Backlash [R]</w:t>
      </w:r>
    </w:p>
    <w:p w:rsidR="00B87FE7" w:rsidRDefault="00B87FE7" w:rsidP="00B87FE7">
      <w:pPr>
        <w:ind w:firstLine="720"/>
        <w:rPr>
          <w:szCs w:val="24"/>
        </w:rPr>
      </w:pPr>
      <w:r>
        <w:rPr>
          <w:szCs w:val="24"/>
        </w:rPr>
        <w:t xml:space="preserve">Pew Forum Reports [see links on </w:t>
      </w:r>
      <w:proofErr w:type="spellStart"/>
      <w:r>
        <w:rPr>
          <w:szCs w:val="24"/>
        </w:rPr>
        <w:t>moodle</w:t>
      </w:r>
      <w:proofErr w:type="spellEnd"/>
      <w:r>
        <w:rPr>
          <w:szCs w:val="24"/>
        </w:rPr>
        <w:t xml:space="preserve"> </w:t>
      </w:r>
      <w:proofErr w:type="spellStart"/>
      <w:r>
        <w:rPr>
          <w:szCs w:val="24"/>
        </w:rPr>
        <w:t>coursepage</w:t>
      </w:r>
      <w:proofErr w:type="spellEnd"/>
      <w:r>
        <w:rPr>
          <w:szCs w:val="24"/>
        </w:rPr>
        <w:t>]</w:t>
      </w:r>
    </w:p>
    <w:p w:rsidR="00B87FE7" w:rsidRDefault="00B87FE7" w:rsidP="00B87FE7"/>
    <w:p w:rsidR="00B87FE7" w:rsidRDefault="00B87FE7" w:rsidP="00B87FE7"/>
    <w:p w:rsidR="00B87FE7" w:rsidRPr="001232AA" w:rsidRDefault="00B87FE7" w:rsidP="00B87FE7">
      <w:pPr>
        <w:rPr>
          <w:u w:val="single"/>
        </w:rPr>
      </w:pPr>
      <w:r w:rsidRPr="001232AA">
        <w:rPr>
          <w:u w:val="single"/>
        </w:rPr>
        <w:t xml:space="preserve">Week nine:  Gay </w:t>
      </w:r>
      <w:r>
        <w:rPr>
          <w:u w:val="single"/>
        </w:rPr>
        <w:t>rights</w:t>
      </w:r>
    </w:p>
    <w:p w:rsidR="00B87FE7" w:rsidRDefault="00B87FE7" w:rsidP="00B87FE7"/>
    <w:p w:rsidR="00B87FE7" w:rsidRDefault="00B87FE7" w:rsidP="00B87FE7">
      <w:r>
        <w:t>Class 24: Case work</w:t>
      </w:r>
    </w:p>
    <w:p w:rsidR="00B87FE7" w:rsidRDefault="00B87FE7" w:rsidP="00B87FE7"/>
    <w:p w:rsidR="00B87FE7" w:rsidRDefault="00B87FE7" w:rsidP="00B87FE7">
      <w:pPr>
        <w:ind w:left="720"/>
      </w:pPr>
      <w:r>
        <w:t xml:space="preserve">Bowers v Hardwick </w:t>
      </w:r>
    </w:p>
    <w:p w:rsidR="00B87FE7" w:rsidRDefault="00B87FE7" w:rsidP="00B87FE7">
      <w:pPr>
        <w:ind w:left="720"/>
      </w:pPr>
      <w:proofErr w:type="spellStart"/>
      <w:r>
        <w:t>Romer</w:t>
      </w:r>
      <w:proofErr w:type="spellEnd"/>
      <w:r>
        <w:t xml:space="preserve"> v Evans</w:t>
      </w:r>
    </w:p>
    <w:p w:rsidR="00B87FE7" w:rsidRDefault="00B87FE7" w:rsidP="00B87FE7">
      <w:pPr>
        <w:ind w:firstLine="720"/>
      </w:pPr>
      <w:r>
        <w:t>Lawrence v Texas</w:t>
      </w:r>
    </w:p>
    <w:p w:rsidR="00B87FE7" w:rsidRDefault="00B87FE7" w:rsidP="00B87FE7">
      <w:pPr>
        <w:ind w:firstLine="720"/>
      </w:pPr>
      <w:r>
        <w:t xml:space="preserve">Boy Scouts v Dale </w:t>
      </w:r>
    </w:p>
    <w:p w:rsidR="00B87FE7" w:rsidRDefault="00B87FE7" w:rsidP="00B87FE7">
      <w:pPr>
        <w:ind w:left="720"/>
        <w:rPr>
          <w:szCs w:val="24"/>
        </w:rPr>
      </w:pPr>
      <w:proofErr w:type="spellStart"/>
      <w:r w:rsidRPr="00533724">
        <w:rPr>
          <w:szCs w:val="24"/>
        </w:rPr>
        <w:t>Varnum</w:t>
      </w:r>
      <w:proofErr w:type="spellEnd"/>
      <w:r w:rsidRPr="00533724">
        <w:rPr>
          <w:szCs w:val="24"/>
        </w:rPr>
        <w:t xml:space="preserve"> v Brien</w:t>
      </w:r>
      <w:r>
        <w:rPr>
          <w:szCs w:val="24"/>
        </w:rPr>
        <w:t xml:space="preserve"> </w:t>
      </w:r>
    </w:p>
    <w:p w:rsidR="00B87FE7" w:rsidRDefault="00B87FE7" w:rsidP="00B87FE7">
      <w:pPr>
        <w:ind w:left="720"/>
        <w:rPr>
          <w:szCs w:val="24"/>
        </w:rPr>
      </w:pPr>
      <w:r>
        <w:rPr>
          <w:szCs w:val="24"/>
        </w:rPr>
        <w:t>Gill v Office of Personnel Mgt</w:t>
      </w:r>
    </w:p>
    <w:p w:rsidR="00B87FE7" w:rsidRDefault="00B87FE7" w:rsidP="00B87FE7">
      <w:pPr>
        <w:rPr>
          <w:szCs w:val="24"/>
        </w:rPr>
      </w:pPr>
    </w:p>
    <w:p w:rsidR="00B87FE7" w:rsidRDefault="00B87FE7" w:rsidP="00B87FE7">
      <w:pPr>
        <w:rPr>
          <w:szCs w:val="24"/>
        </w:rPr>
      </w:pPr>
      <w:r>
        <w:rPr>
          <w:szCs w:val="24"/>
        </w:rPr>
        <w:t>Class 25:  Court</w:t>
      </w:r>
    </w:p>
    <w:p w:rsidR="00B87FE7" w:rsidRDefault="00B87FE7" w:rsidP="00B87FE7">
      <w:pPr>
        <w:rPr>
          <w:szCs w:val="24"/>
        </w:rPr>
      </w:pPr>
    </w:p>
    <w:p w:rsidR="00B87FE7" w:rsidRDefault="00B87FE7" w:rsidP="00B87FE7">
      <w:pPr>
        <w:rPr>
          <w:szCs w:val="24"/>
        </w:rPr>
      </w:pPr>
      <w:r>
        <w:rPr>
          <w:szCs w:val="24"/>
        </w:rPr>
        <w:t>Class 26:  Discussion</w:t>
      </w:r>
    </w:p>
    <w:p w:rsidR="00B87FE7" w:rsidRDefault="00B87FE7" w:rsidP="00B87FE7">
      <w:pPr>
        <w:rPr>
          <w:szCs w:val="24"/>
        </w:rPr>
      </w:pPr>
    </w:p>
    <w:p w:rsidR="00B87FE7" w:rsidRPr="00915901" w:rsidRDefault="00B87FE7" w:rsidP="00B87FE7">
      <w:pPr>
        <w:rPr>
          <w:szCs w:val="24"/>
          <w:u w:val="single"/>
        </w:rPr>
      </w:pPr>
      <w:r w:rsidRPr="00915901">
        <w:rPr>
          <w:szCs w:val="24"/>
          <w:u w:val="single"/>
        </w:rPr>
        <w:lastRenderedPageBreak/>
        <w:t>Week ten:  Sexual liberty</w:t>
      </w:r>
    </w:p>
    <w:p w:rsidR="00B87FE7" w:rsidRDefault="00B87FE7" w:rsidP="00B87FE7">
      <w:pPr>
        <w:rPr>
          <w:szCs w:val="24"/>
        </w:rPr>
      </w:pPr>
    </w:p>
    <w:p w:rsidR="00B87FE7" w:rsidRDefault="00B87FE7" w:rsidP="00B87FE7">
      <w:pPr>
        <w:rPr>
          <w:szCs w:val="24"/>
        </w:rPr>
      </w:pPr>
      <w:r>
        <w:rPr>
          <w:szCs w:val="24"/>
        </w:rPr>
        <w:t>Class 27:  Case work</w:t>
      </w:r>
    </w:p>
    <w:p w:rsidR="00B87FE7" w:rsidRDefault="00B87FE7" w:rsidP="00B87FE7">
      <w:pPr>
        <w:rPr>
          <w:szCs w:val="24"/>
        </w:rPr>
      </w:pPr>
    </w:p>
    <w:p w:rsidR="00B87FE7" w:rsidRDefault="00B87FE7" w:rsidP="00B87FE7">
      <w:pPr>
        <w:ind w:left="720"/>
        <w:rPr>
          <w:szCs w:val="24"/>
        </w:rPr>
      </w:pPr>
      <w:r>
        <w:rPr>
          <w:szCs w:val="24"/>
        </w:rPr>
        <w:t>Reliable Consultants v Earle</w:t>
      </w:r>
    </w:p>
    <w:p w:rsidR="00B87FE7" w:rsidRDefault="00B87FE7" w:rsidP="00B87FE7"/>
    <w:p w:rsidR="00B87FE7" w:rsidRDefault="00B87FE7" w:rsidP="00B87FE7">
      <w:r>
        <w:t>Class 28:  Court</w:t>
      </w:r>
    </w:p>
    <w:p w:rsidR="00B87FE7" w:rsidRDefault="00B87FE7" w:rsidP="00B87FE7"/>
    <w:p w:rsidR="00B87FE7" w:rsidRDefault="00B87FE7" w:rsidP="00B87FE7">
      <w:r>
        <w:t>&amp; course evaluations</w:t>
      </w:r>
    </w:p>
    <w:p w:rsidR="00B87FE7" w:rsidRDefault="00B87FE7" w:rsidP="00B87FE7"/>
    <w:p w:rsidR="00B87FE7" w:rsidRDefault="00B87FE7" w:rsidP="00B87FE7">
      <w:r>
        <w:t>Final paper due in class</w:t>
      </w:r>
    </w:p>
    <w:p w:rsidR="00B87FE7" w:rsidRDefault="00B87FE7" w:rsidP="00B87FE7"/>
    <w:p w:rsidR="00B87FE7" w:rsidRDefault="00B87FE7" w:rsidP="00B87FE7">
      <w:r>
        <w:t>Second paper due Saturday, Mar. 12, at noon</w:t>
      </w:r>
    </w:p>
    <w:p w:rsidR="00B87FE7" w:rsidRDefault="00B87FE7" w:rsidP="00B87FE7"/>
    <w:p w:rsidR="00B87FE7" w:rsidRPr="00006B61" w:rsidRDefault="00B87FE7" w:rsidP="00B87FE7">
      <w:pPr>
        <w:jc w:val="center"/>
      </w:pPr>
      <w:r>
        <w:br w:type="page"/>
      </w:r>
      <w:r w:rsidRPr="00B05A6D">
        <w:rPr>
          <w:szCs w:val="24"/>
        </w:rPr>
        <w:lastRenderedPageBreak/>
        <w:t>RESEARCH PAPER</w:t>
      </w:r>
    </w:p>
    <w:p w:rsidR="00B87FE7" w:rsidRPr="00B05A6D" w:rsidRDefault="00B87FE7" w:rsidP="00B87FE7">
      <w:pPr>
        <w:rPr>
          <w:szCs w:val="24"/>
        </w:rPr>
      </w:pPr>
    </w:p>
    <w:p w:rsidR="00B87FE7" w:rsidRPr="00B05A6D" w:rsidRDefault="00B87FE7" w:rsidP="00B87FE7">
      <w:pPr>
        <w:rPr>
          <w:szCs w:val="24"/>
        </w:rPr>
      </w:pPr>
      <w:r w:rsidRPr="00B05A6D">
        <w:rPr>
          <w:szCs w:val="24"/>
        </w:rPr>
        <w:t xml:space="preserve">You will research and write on a topic related to the major themes of the course.  The topic is fairly wide open, but the paper should include some discussion of </w:t>
      </w:r>
      <w:r w:rsidRPr="00B05A6D">
        <w:rPr>
          <w:b/>
          <w:szCs w:val="24"/>
        </w:rPr>
        <w:t>doctrine</w:t>
      </w:r>
      <w:r w:rsidRPr="00B05A6D">
        <w:rPr>
          <w:szCs w:val="24"/>
        </w:rPr>
        <w:t xml:space="preserve">.  </w:t>
      </w:r>
    </w:p>
    <w:p w:rsidR="00B87FE7" w:rsidRPr="00B05A6D" w:rsidRDefault="00B87FE7" w:rsidP="00B87FE7">
      <w:pPr>
        <w:rPr>
          <w:szCs w:val="24"/>
        </w:rPr>
      </w:pPr>
      <w:r w:rsidRPr="00B05A6D">
        <w:rPr>
          <w:szCs w:val="24"/>
        </w:rPr>
        <w:t xml:space="preserve">I expect this paper to be 20-30 pages long.  </w:t>
      </w:r>
    </w:p>
    <w:p w:rsidR="00B87FE7" w:rsidRPr="00B05A6D" w:rsidRDefault="00B87FE7" w:rsidP="00B87FE7">
      <w:pPr>
        <w:rPr>
          <w:szCs w:val="24"/>
        </w:rPr>
      </w:pPr>
    </w:p>
    <w:p w:rsidR="00B87FE7" w:rsidRPr="00B05A6D" w:rsidRDefault="00B87FE7" w:rsidP="00B87FE7">
      <w:pPr>
        <w:numPr>
          <w:ilvl w:val="0"/>
          <w:numId w:val="5"/>
        </w:numPr>
        <w:rPr>
          <w:szCs w:val="24"/>
        </w:rPr>
      </w:pPr>
      <w:r w:rsidRPr="00B05A6D">
        <w:rPr>
          <w:szCs w:val="24"/>
        </w:rPr>
        <w:t xml:space="preserve">You should include a </w:t>
      </w:r>
      <w:r w:rsidRPr="00B05A6D">
        <w:rPr>
          <w:szCs w:val="24"/>
          <w:u w:val="single"/>
        </w:rPr>
        <w:t>bibliography</w:t>
      </w:r>
      <w:r w:rsidRPr="00B05A6D">
        <w:rPr>
          <w:szCs w:val="24"/>
        </w:rPr>
        <w:t xml:space="preserve">, which will typically include cases, scholarly articles and books.  Your bibliography should demonstrate that you’ve explored the </w:t>
      </w:r>
      <w:r w:rsidRPr="00B05A6D">
        <w:rPr>
          <w:b/>
          <w:szCs w:val="24"/>
        </w:rPr>
        <w:t>best</w:t>
      </w:r>
      <w:r w:rsidRPr="00B05A6D">
        <w:rPr>
          <w:szCs w:val="24"/>
        </w:rPr>
        <w:t xml:space="preserve"> scholarship (which will typically mean that you should not rely on Internet sources, unless you can make the case that it’s reliable and respected.)  </w:t>
      </w:r>
    </w:p>
    <w:p w:rsidR="00B87FE7" w:rsidRPr="00B05A6D" w:rsidRDefault="00B87FE7" w:rsidP="00B87FE7">
      <w:pPr>
        <w:rPr>
          <w:szCs w:val="24"/>
        </w:rPr>
      </w:pPr>
    </w:p>
    <w:p w:rsidR="00B87FE7" w:rsidRPr="00B05A6D" w:rsidRDefault="00B87FE7" w:rsidP="00B87FE7">
      <w:pPr>
        <w:numPr>
          <w:ilvl w:val="0"/>
          <w:numId w:val="5"/>
        </w:numPr>
        <w:rPr>
          <w:szCs w:val="24"/>
        </w:rPr>
      </w:pPr>
      <w:r w:rsidRPr="00B05A6D">
        <w:rPr>
          <w:szCs w:val="24"/>
        </w:rPr>
        <w:t xml:space="preserve">You should </w:t>
      </w:r>
      <w:r w:rsidRPr="00B05A6D">
        <w:rPr>
          <w:szCs w:val="24"/>
          <w:u w:val="single"/>
        </w:rPr>
        <w:t>cite your sources</w:t>
      </w:r>
      <w:r w:rsidRPr="00B05A6D">
        <w:rPr>
          <w:szCs w:val="24"/>
        </w:rPr>
        <w:t xml:space="preserve">; the conventions of legal scholarship demand that you carefully document your assertions and give credit to the authors whose works you’re drawing on.  You may use Chicago Manual of Style or MLA format, as long as you’re consistent.  If you have any questions about how to document legal sources, </w:t>
      </w:r>
      <w:r w:rsidRPr="00B05A6D">
        <w:rPr>
          <w:i/>
          <w:szCs w:val="24"/>
        </w:rPr>
        <w:t xml:space="preserve">please come see me. </w:t>
      </w:r>
      <w:r w:rsidRPr="00B05A6D">
        <w:rPr>
          <w:szCs w:val="24"/>
        </w:rPr>
        <w:t xml:space="preserve"> </w:t>
      </w:r>
    </w:p>
    <w:p w:rsidR="00B87FE7" w:rsidRPr="00B05A6D" w:rsidRDefault="00B87FE7" w:rsidP="00B87FE7">
      <w:pPr>
        <w:rPr>
          <w:szCs w:val="24"/>
        </w:rPr>
      </w:pPr>
    </w:p>
    <w:p w:rsidR="00B87FE7" w:rsidRPr="00B05A6D" w:rsidRDefault="00B87FE7" w:rsidP="00B87FE7">
      <w:pPr>
        <w:rPr>
          <w:szCs w:val="24"/>
        </w:rPr>
      </w:pPr>
      <w:r w:rsidRPr="00B05A6D">
        <w:rPr>
          <w:szCs w:val="24"/>
        </w:rPr>
        <w:t>Some suggested topics (you may develop your own topic; these are just some possibilities):</w:t>
      </w:r>
    </w:p>
    <w:p w:rsidR="00B87FE7" w:rsidRPr="00B05A6D" w:rsidRDefault="00B87FE7" w:rsidP="00B87FE7">
      <w:pPr>
        <w:rPr>
          <w:szCs w:val="24"/>
        </w:rPr>
      </w:pPr>
    </w:p>
    <w:p w:rsidR="00B87FE7" w:rsidRPr="00B05A6D" w:rsidRDefault="00B87FE7" w:rsidP="00B87FE7">
      <w:pPr>
        <w:numPr>
          <w:ilvl w:val="0"/>
          <w:numId w:val="4"/>
        </w:numPr>
        <w:rPr>
          <w:szCs w:val="24"/>
        </w:rPr>
      </w:pPr>
      <w:r w:rsidRPr="00B05A6D">
        <w:rPr>
          <w:szCs w:val="24"/>
        </w:rPr>
        <w:t>You may research a line of constitutional doctrine, such as the doctrine concerning abortion or gay marriage.  Your goal would be to explain what the leading cases hold and other relevant issues, such as:  where the main areas of dispute are, where the doctrine is likely to go in the future, what are the underlying philosophical or political dynamics influencing this line of doctrine, what is the larger political or social context of these decisions.  Of course, you won’t be able to cover all of these issues, and you shouldn’t try.  Decide what questions are most important and discuss those in depth.</w:t>
      </w:r>
    </w:p>
    <w:p w:rsidR="00B87FE7" w:rsidRPr="00B05A6D" w:rsidRDefault="00B87FE7" w:rsidP="00B87FE7">
      <w:pPr>
        <w:numPr>
          <w:ilvl w:val="0"/>
          <w:numId w:val="4"/>
        </w:numPr>
        <w:rPr>
          <w:szCs w:val="24"/>
        </w:rPr>
      </w:pPr>
      <w:r w:rsidRPr="00B05A6D">
        <w:rPr>
          <w:szCs w:val="24"/>
        </w:rPr>
        <w:t xml:space="preserve">You may do an in-depth study of one major case.  This study should go beyond a standard case note that explains the facts and holding of the case; you should explore the social, political, cultural, historical, religious or philosophical dimensions of the case (depending on what your main interest is). </w:t>
      </w:r>
    </w:p>
    <w:p w:rsidR="00B87FE7" w:rsidRPr="00B05A6D" w:rsidRDefault="00B87FE7" w:rsidP="00B87FE7">
      <w:pPr>
        <w:numPr>
          <w:ilvl w:val="0"/>
          <w:numId w:val="4"/>
        </w:numPr>
        <w:rPr>
          <w:szCs w:val="24"/>
        </w:rPr>
      </w:pPr>
      <w:r w:rsidRPr="00B05A6D">
        <w:rPr>
          <w:szCs w:val="24"/>
        </w:rPr>
        <w:t>You may do a case study that demonstrates how the legal and philosophical issues we’ve discussed work in practice.  This could be a study of how a particular institution deals with regulating intimacy or accommodating people with different sexual preferences or identities.  Or you might examine the legal strategy of a group such as the ACLU or Focus on the Family, considering how they select cases, what their goals are, and how they understand the government’s role in regulating sex.</w:t>
      </w:r>
    </w:p>
    <w:p w:rsidR="00B87FE7" w:rsidRPr="00B05A6D" w:rsidRDefault="00B87FE7" w:rsidP="00B87FE7">
      <w:pPr>
        <w:numPr>
          <w:ilvl w:val="0"/>
          <w:numId w:val="4"/>
        </w:numPr>
        <w:rPr>
          <w:szCs w:val="24"/>
        </w:rPr>
      </w:pPr>
      <w:r w:rsidRPr="00B05A6D">
        <w:rPr>
          <w:szCs w:val="24"/>
        </w:rPr>
        <w:t>You may do a study of the philosophy of a political or legal figure, such as Justice Roberts, Scalia, O’Connor, John Bingham or Catherine MacKinnon.</w:t>
      </w:r>
    </w:p>
    <w:p w:rsidR="00B87FE7" w:rsidRPr="00B05A6D" w:rsidRDefault="00B87FE7" w:rsidP="00B87FE7">
      <w:pPr>
        <w:numPr>
          <w:ilvl w:val="0"/>
          <w:numId w:val="4"/>
        </w:numPr>
        <w:rPr>
          <w:szCs w:val="24"/>
        </w:rPr>
      </w:pPr>
      <w:r w:rsidRPr="00B05A6D">
        <w:rPr>
          <w:szCs w:val="24"/>
        </w:rPr>
        <w:t xml:space="preserve">You may do a historical study </w:t>
      </w:r>
      <w:proofErr w:type="gramStart"/>
      <w:r w:rsidRPr="00B05A6D">
        <w:rPr>
          <w:szCs w:val="24"/>
        </w:rPr>
        <w:t>of  government</w:t>
      </w:r>
      <w:proofErr w:type="gramEnd"/>
      <w:r w:rsidRPr="00B05A6D">
        <w:rPr>
          <w:szCs w:val="24"/>
        </w:rPr>
        <w:t xml:space="preserve"> regulation of sex in America, focusing on a particular controversy (like regulation of sodomy or marriage).</w:t>
      </w:r>
    </w:p>
    <w:p w:rsidR="00B87FE7" w:rsidRPr="00B05A6D" w:rsidRDefault="00B87FE7" w:rsidP="00B87FE7">
      <w:pPr>
        <w:numPr>
          <w:ilvl w:val="0"/>
          <w:numId w:val="4"/>
        </w:numPr>
        <w:rPr>
          <w:szCs w:val="24"/>
        </w:rPr>
      </w:pPr>
      <w:r w:rsidRPr="00B05A6D">
        <w:rPr>
          <w:szCs w:val="24"/>
        </w:rPr>
        <w:t xml:space="preserve">You may do a comparative study, comparing and </w:t>
      </w:r>
      <w:proofErr w:type="gramStart"/>
      <w:r w:rsidRPr="00B05A6D">
        <w:rPr>
          <w:szCs w:val="24"/>
        </w:rPr>
        <w:t>contrasting  the</w:t>
      </w:r>
      <w:proofErr w:type="gramEnd"/>
      <w:r w:rsidRPr="00B05A6D">
        <w:rPr>
          <w:szCs w:val="24"/>
        </w:rPr>
        <w:t xml:space="preserve"> U.S. approach with that of another nation.</w:t>
      </w:r>
    </w:p>
    <w:p w:rsidR="00B87FE7" w:rsidRPr="00B05A6D" w:rsidRDefault="00B87FE7" w:rsidP="00B87FE7">
      <w:pPr>
        <w:numPr>
          <w:ilvl w:val="0"/>
          <w:numId w:val="4"/>
        </w:numPr>
        <w:rPr>
          <w:szCs w:val="24"/>
        </w:rPr>
      </w:pPr>
      <w:r w:rsidRPr="00B05A6D">
        <w:rPr>
          <w:szCs w:val="24"/>
        </w:rPr>
        <w:t>For more ideas, you can do a search on Lexis/</w:t>
      </w:r>
      <w:proofErr w:type="spellStart"/>
      <w:r w:rsidRPr="00B05A6D">
        <w:rPr>
          <w:szCs w:val="24"/>
        </w:rPr>
        <w:t>Nexis</w:t>
      </w:r>
      <w:proofErr w:type="spellEnd"/>
      <w:r w:rsidRPr="00B05A6D">
        <w:rPr>
          <w:szCs w:val="24"/>
        </w:rPr>
        <w:t xml:space="preserve"> for recent stories about the government regulation of sex. </w:t>
      </w:r>
    </w:p>
    <w:p w:rsidR="00B87FE7" w:rsidRPr="00B05A6D" w:rsidRDefault="00B87FE7" w:rsidP="00B87FE7">
      <w:pPr>
        <w:rPr>
          <w:szCs w:val="24"/>
        </w:rPr>
      </w:pPr>
    </w:p>
    <w:p w:rsidR="00B87FE7" w:rsidRDefault="00B87FE7" w:rsidP="00B87FE7">
      <w:pPr>
        <w:rPr>
          <w:szCs w:val="24"/>
        </w:rPr>
      </w:pPr>
      <w:r w:rsidRPr="00B05A6D">
        <w:rPr>
          <w:szCs w:val="24"/>
        </w:rPr>
        <w:t xml:space="preserve">THE PROCESS:  </w:t>
      </w:r>
    </w:p>
    <w:p w:rsidR="00B87FE7" w:rsidRPr="00B05A6D" w:rsidRDefault="00B87FE7" w:rsidP="00B87FE7">
      <w:pPr>
        <w:rPr>
          <w:szCs w:val="24"/>
        </w:rPr>
      </w:pPr>
    </w:p>
    <w:p w:rsidR="00B87FE7" w:rsidRPr="00B05A6D" w:rsidRDefault="00B87FE7" w:rsidP="00B87FE7">
      <w:pPr>
        <w:numPr>
          <w:ilvl w:val="0"/>
          <w:numId w:val="6"/>
        </w:numPr>
        <w:rPr>
          <w:szCs w:val="24"/>
        </w:rPr>
      </w:pPr>
      <w:r w:rsidRPr="00B05A6D">
        <w:rPr>
          <w:szCs w:val="24"/>
        </w:rPr>
        <w:t>You will meet with me early in the term to discuss your topic and research strategies.  On Monday,</w:t>
      </w:r>
      <w:r>
        <w:rPr>
          <w:szCs w:val="24"/>
        </w:rPr>
        <w:t xml:space="preserve"> Jan 10,</w:t>
      </w:r>
      <w:r w:rsidRPr="00B05A6D">
        <w:rPr>
          <w:szCs w:val="24"/>
        </w:rPr>
        <w:t xml:space="preserve"> you will turn in a statement of your topic.</w:t>
      </w:r>
    </w:p>
    <w:p w:rsidR="00B87FE7" w:rsidRPr="00B05A6D" w:rsidRDefault="00B87FE7" w:rsidP="00B87FE7">
      <w:pPr>
        <w:numPr>
          <w:ilvl w:val="0"/>
          <w:numId w:val="6"/>
        </w:numPr>
        <w:rPr>
          <w:szCs w:val="24"/>
        </w:rPr>
      </w:pPr>
      <w:r w:rsidRPr="00B05A6D">
        <w:rPr>
          <w:szCs w:val="24"/>
        </w:rPr>
        <w:t>By</w:t>
      </w:r>
      <w:r>
        <w:rPr>
          <w:szCs w:val="24"/>
        </w:rPr>
        <w:t xml:space="preserve"> Friday, Jan. 28</w:t>
      </w:r>
      <w:r w:rsidRPr="00B05A6D">
        <w:rPr>
          <w:szCs w:val="24"/>
        </w:rPr>
        <w:t xml:space="preserve"> you’ll complete the prewriting assignment (below) and post it on the </w:t>
      </w:r>
      <w:proofErr w:type="spellStart"/>
      <w:r w:rsidRPr="00B05A6D">
        <w:rPr>
          <w:szCs w:val="24"/>
        </w:rPr>
        <w:t>moodle</w:t>
      </w:r>
      <w:proofErr w:type="spellEnd"/>
      <w:r w:rsidRPr="00B05A6D">
        <w:rPr>
          <w:szCs w:val="24"/>
        </w:rPr>
        <w:t xml:space="preserve"> discussion forum.  You will also read your classmates’ papers and give feedback, by</w:t>
      </w:r>
      <w:r>
        <w:rPr>
          <w:szCs w:val="24"/>
        </w:rPr>
        <w:t xml:space="preserve"> Friday, Feb. 4.</w:t>
      </w:r>
    </w:p>
    <w:p w:rsidR="00B87FE7" w:rsidRPr="00B05A6D" w:rsidRDefault="00B87FE7" w:rsidP="00B87FE7">
      <w:pPr>
        <w:numPr>
          <w:ilvl w:val="0"/>
          <w:numId w:val="6"/>
        </w:numPr>
        <w:rPr>
          <w:szCs w:val="24"/>
        </w:rPr>
      </w:pPr>
      <w:r w:rsidRPr="00B05A6D">
        <w:rPr>
          <w:szCs w:val="24"/>
        </w:rPr>
        <w:t>By</w:t>
      </w:r>
      <w:r>
        <w:rPr>
          <w:szCs w:val="24"/>
        </w:rPr>
        <w:t xml:space="preserve"> Friday, Feb, 18,</w:t>
      </w:r>
      <w:r w:rsidRPr="00B05A6D">
        <w:rPr>
          <w:szCs w:val="24"/>
        </w:rPr>
        <w:t xml:space="preserve"> you’ll post a first draft of your paper on the </w:t>
      </w:r>
      <w:proofErr w:type="spellStart"/>
      <w:r w:rsidRPr="00B05A6D">
        <w:rPr>
          <w:szCs w:val="24"/>
        </w:rPr>
        <w:t>moodle</w:t>
      </w:r>
      <w:proofErr w:type="spellEnd"/>
      <w:r w:rsidRPr="00B05A6D">
        <w:rPr>
          <w:szCs w:val="24"/>
        </w:rPr>
        <w:t xml:space="preserve"> discussion forum.  Read your classmates’ papers in time for the workshop on</w:t>
      </w:r>
      <w:r>
        <w:rPr>
          <w:szCs w:val="24"/>
        </w:rPr>
        <w:t xml:space="preserve"> Mon, Feb. 21</w:t>
      </w:r>
      <w:r w:rsidRPr="00B05A6D">
        <w:rPr>
          <w:szCs w:val="24"/>
        </w:rPr>
        <w:t xml:space="preserve">. </w:t>
      </w:r>
    </w:p>
    <w:p w:rsidR="00B87FE7" w:rsidRPr="00B05A6D" w:rsidRDefault="00B87FE7" w:rsidP="00B87FE7">
      <w:pPr>
        <w:numPr>
          <w:ilvl w:val="0"/>
          <w:numId w:val="6"/>
        </w:numPr>
        <w:rPr>
          <w:szCs w:val="24"/>
        </w:rPr>
      </w:pPr>
      <w:r w:rsidRPr="00B05A6D">
        <w:rPr>
          <w:szCs w:val="24"/>
        </w:rPr>
        <w:t>The final paper will be due the last day of class.</w:t>
      </w:r>
    </w:p>
    <w:p w:rsidR="00B87FE7" w:rsidRDefault="00B87FE7" w:rsidP="00B87FE7">
      <w:pPr>
        <w:rPr>
          <w:szCs w:val="24"/>
        </w:rPr>
      </w:pPr>
    </w:p>
    <w:p w:rsidR="00B87FE7" w:rsidRPr="00B05A6D" w:rsidRDefault="00B87FE7" w:rsidP="00B87FE7">
      <w:pPr>
        <w:rPr>
          <w:szCs w:val="24"/>
        </w:rPr>
      </w:pPr>
      <w:r w:rsidRPr="00B05A6D">
        <w:rPr>
          <w:b/>
          <w:szCs w:val="24"/>
        </w:rPr>
        <w:t>Prewriting assignment</w:t>
      </w:r>
    </w:p>
    <w:p w:rsidR="00B87FE7" w:rsidRPr="00B05A6D" w:rsidRDefault="00B87FE7" w:rsidP="00B87FE7">
      <w:pPr>
        <w:rPr>
          <w:szCs w:val="24"/>
        </w:rPr>
      </w:pPr>
    </w:p>
    <w:p w:rsidR="00B87FE7" w:rsidRPr="00B05A6D" w:rsidRDefault="00B87FE7" w:rsidP="00B87FE7">
      <w:pPr>
        <w:rPr>
          <w:szCs w:val="24"/>
        </w:rPr>
      </w:pPr>
      <w:r w:rsidRPr="00B05A6D">
        <w:rPr>
          <w:szCs w:val="24"/>
        </w:rPr>
        <w:t xml:space="preserve">This is an informal (ungraded) short paper, about 3-4 paragraphs.  It is designed to help you formulate your research paper.  It has two parts:  </w:t>
      </w:r>
    </w:p>
    <w:p w:rsidR="00B87FE7" w:rsidRPr="00B05A6D" w:rsidRDefault="00B87FE7" w:rsidP="00B87FE7">
      <w:pPr>
        <w:numPr>
          <w:ilvl w:val="0"/>
          <w:numId w:val="1"/>
        </w:numPr>
        <w:rPr>
          <w:szCs w:val="24"/>
        </w:rPr>
      </w:pPr>
      <w:r w:rsidRPr="00B05A6D">
        <w:rPr>
          <w:szCs w:val="24"/>
        </w:rPr>
        <w:t xml:space="preserve">First, explain what is interesting about your research topic.  Often researchers choose topics that are interesting to them personally, but you will want to focus why this topic is interesting to </w:t>
      </w:r>
      <w:r w:rsidRPr="00B05A6D">
        <w:rPr>
          <w:i/>
          <w:szCs w:val="24"/>
        </w:rPr>
        <w:t>other</w:t>
      </w:r>
      <w:r w:rsidRPr="00B05A6D">
        <w:rPr>
          <w:szCs w:val="24"/>
        </w:rPr>
        <w:t xml:space="preserve"> people as well.  In the process of explaining why it is interesting, of course, you will have to define your audience—the group of people you think will be interested in your paper.</w:t>
      </w:r>
    </w:p>
    <w:p w:rsidR="00B87FE7" w:rsidRPr="00B05A6D" w:rsidRDefault="00B87FE7" w:rsidP="00B87FE7">
      <w:pPr>
        <w:numPr>
          <w:ilvl w:val="0"/>
          <w:numId w:val="1"/>
        </w:numPr>
        <w:rPr>
          <w:szCs w:val="24"/>
        </w:rPr>
      </w:pPr>
      <w:r w:rsidRPr="00B05A6D">
        <w:rPr>
          <w:szCs w:val="24"/>
        </w:rPr>
        <w:t>Second, tell us what sources are available for researching this topic, which ones are most useful, and why.</w:t>
      </w:r>
    </w:p>
    <w:p w:rsidR="00B87FE7" w:rsidRPr="00B05A6D" w:rsidRDefault="00B87FE7" w:rsidP="00B87FE7">
      <w:pPr>
        <w:rPr>
          <w:szCs w:val="24"/>
        </w:rPr>
      </w:pPr>
      <w:r w:rsidRPr="00B05A6D">
        <w:rPr>
          <w:szCs w:val="24"/>
        </w:rPr>
        <w:t xml:space="preserve">This assignment is </w:t>
      </w:r>
      <w:proofErr w:type="gramStart"/>
      <w:r w:rsidRPr="00B05A6D">
        <w:rPr>
          <w:szCs w:val="24"/>
        </w:rPr>
        <w:t xml:space="preserve">due  </w:t>
      </w:r>
      <w:r>
        <w:rPr>
          <w:szCs w:val="24"/>
        </w:rPr>
        <w:t>Friday</w:t>
      </w:r>
      <w:proofErr w:type="gramEnd"/>
      <w:r>
        <w:rPr>
          <w:szCs w:val="24"/>
        </w:rPr>
        <w:t>, Jan. 28</w:t>
      </w:r>
      <w:r w:rsidRPr="00B05A6D">
        <w:rPr>
          <w:szCs w:val="24"/>
        </w:rPr>
        <w:t>.</w:t>
      </w:r>
    </w:p>
    <w:p w:rsidR="00B87FE7" w:rsidRPr="00B05A6D" w:rsidRDefault="00B87FE7" w:rsidP="00B87FE7">
      <w:pPr>
        <w:rPr>
          <w:szCs w:val="24"/>
        </w:rPr>
      </w:pPr>
    </w:p>
    <w:p w:rsidR="00B87FE7" w:rsidRPr="00B05A6D" w:rsidRDefault="00B87FE7" w:rsidP="00B87FE7">
      <w:pPr>
        <w:rPr>
          <w:b/>
          <w:szCs w:val="24"/>
        </w:rPr>
      </w:pPr>
      <w:r w:rsidRPr="00B05A6D">
        <w:rPr>
          <w:b/>
          <w:szCs w:val="24"/>
        </w:rPr>
        <w:t>Feedback on Prewriting and First Drafts</w:t>
      </w:r>
    </w:p>
    <w:p w:rsidR="00B87FE7" w:rsidRPr="00B05A6D" w:rsidRDefault="00B87FE7" w:rsidP="00B87FE7">
      <w:pPr>
        <w:rPr>
          <w:szCs w:val="24"/>
        </w:rPr>
      </w:pPr>
    </w:p>
    <w:p w:rsidR="00B87FE7" w:rsidRPr="00B05A6D" w:rsidRDefault="00B87FE7" w:rsidP="00B87FE7">
      <w:pPr>
        <w:rPr>
          <w:szCs w:val="24"/>
        </w:rPr>
      </w:pPr>
      <w:r w:rsidRPr="00B05A6D">
        <w:rPr>
          <w:szCs w:val="24"/>
        </w:rPr>
        <w:t xml:space="preserve">You will give feedback to each of your fellow students, within a few days of posting your </w:t>
      </w:r>
      <w:proofErr w:type="spellStart"/>
      <w:r w:rsidRPr="00B05A6D">
        <w:rPr>
          <w:szCs w:val="24"/>
        </w:rPr>
        <w:t>prewritings</w:t>
      </w:r>
      <w:proofErr w:type="spellEnd"/>
      <w:r w:rsidRPr="00B05A6D">
        <w:rPr>
          <w:szCs w:val="24"/>
        </w:rPr>
        <w:t xml:space="preserve"> and drafts.  The purpose of the feedback is to help your colleagues improve their papers, but also—and equally—to learn from them so that you can improve your own paper.  To that end, when you give feedback on their prewriting, you should answer the following questions.  (You may also make other comments that you think will be helpful to the writer.)</w:t>
      </w:r>
    </w:p>
    <w:p w:rsidR="00B87FE7" w:rsidRPr="00B05A6D" w:rsidRDefault="00B87FE7" w:rsidP="00B87FE7">
      <w:pPr>
        <w:numPr>
          <w:ilvl w:val="0"/>
          <w:numId w:val="3"/>
        </w:numPr>
        <w:rPr>
          <w:szCs w:val="24"/>
        </w:rPr>
      </w:pPr>
      <w:r w:rsidRPr="00B05A6D">
        <w:rPr>
          <w:szCs w:val="24"/>
        </w:rPr>
        <w:t xml:space="preserve">How might this paper be relevant to </w:t>
      </w:r>
      <w:r w:rsidRPr="00B05A6D">
        <w:rPr>
          <w:szCs w:val="24"/>
          <w:u w:val="single"/>
        </w:rPr>
        <w:t>your</w:t>
      </w:r>
      <w:r w:rsidRPr="00B05A6D">
        <w:rPr>
          <w:szCs w:val="24"/>
        </w:rPr>
        <w:t xml:space="preserve"> topic?  Is the author’s argument similar to yours?  Does it conflict with your point of view?  Does the paper discuss cases or examples that support or undermine your argument? </w:t>
      </w:r>
    </w:p>
    <w:p w:rsidR="00B87FE7" w:rsidRPr="00B05A6D" w:rsidRDefault="00B87FE7" w:rsidP="00B87FE7">
      <w:pPr>
        <w:numPr>
          <w:ilvl w:val="0"/>
          <w:numId w:val="3"/>
        </w:numPr>
        <w:rPr>
          <w:szCs w:val="24"/>
        </w:rPr>
      </w:pPr>
      <w:r w:rsidRPr="00B05A6D">
        <w:rPr>
          <w:szCs w:val="24"/>
        </w:rPr>
        <w:t>What sources has the author found that might be useful to you?</w:t>
      </w:r>
    </w:p>
    <w:p w:rsidR="00B87FE7" w:rsidRPr="00B05A6D" w:rsidRDefault="00B87FE7" w:rsidP="00B87FE7">
      <w:pPr>
        <w:rPr>
          <w:szCs w:val="24"/>
        </w:rPr>
      </w:pPr>
    </w:p>
    <w:p w:rsidR="00B87FE7" w:rsidRPr="00B05A6D" w:rsidRDefault="00B87FE7" w:rsidP="00B87FE7">
      <w:pPr>
        <w:rPr>
          <w:szCs w:val="24"/>
        </w:rPr>
      </w:pPr>
      <w:r w:rsidRPr="00B05A6D">
        <w:rPr>
          <w:szCs w:val="24"/>
        </w:rPr>
        <w:t>When you give feedback on first drafts, you should answer the following questions.  (You may also make other helpful, critical, or encouraging comments.)</w:t>
      </w:r>
    </w:p>
    <w:p w:rsidR="00B87FE7" w:rsidRPr="00B05A6D" w:rsidRDefault="00B87FE7" w:rsidP="00B87FE7">
      <w:pPr>
        <w:numPr>
          <w:ilvl w:val="0"/>
          <w:numId w:val="2"/>
        </w:numPr>
        <w:rPr>
          <w:szCs w:val="24"/>
        </w:rPr>
      </w:pPr>
      <w:r w:rsidRPr="00B05A6D">
        <w:rPr>
          <w:szCs w:val="24"/>
        </w:rPr>
        <w:t>What is useful in this paper to your own research?  What ideas, arguments, information and/or sources might you use?  (Note: If you do use anything from a fellow student’s paper in your final paper, be sure to acknowledge that in a footnote!)</w:t>
      </w:r>
    </w:p>
    <w:p w:rsidR="00B87FE7" w:rsidRPr="00B05A6D" w:rsidRDefault="00B87FE7" w:rsidP="00B87FE7">
      <w:pPr>
        <w:numPr>
          <w:ilvl w:val="0"/>
          <w:numId w:val="2"/>
        </w:numPr>
        <w:rPr>
          <w:szCs w:val="24"/>
        </w:rPr>
      </w:pPr>
      <w:r w:rsidRPr="00B05A6D">
        <w:rPr>
          <w:szCs w:val="24"/>
        </w:rPr>
        <w:t xml:space="preserve">What do you disagree with in this paper?  Why?  Should you address this issue in your own paper?  (Note: you might disagree with factual claims, arguments, the theoretical approach, the focus, the examples used to illustrate points, or other aspects of the paper.  Your goal is to let the author know where the reader might need more convincing, and to think about where the reader of </w:t>
      </w:r>
      <w:r w:rsidRPr="00B05A6D">
        <w:rPr>
          <w:i/>
          <w:szCs w:val="24"/>
        </w:rPr>
        <w:t>your</w:t>
      </w:r>
      <w:r w:rsidRPr="00B05A6D">
        <w:rPr>
          <w:szCs w:val="24"/>
        </w:rPr>
        <w:t xml:space="preserve"> paper might disagree with you.)  </w:t>
      </w:r>
    </w:p>
    <w:p w:rsidR="00B87FE7" w:rsidRPr="00B05A6D" w:rsidRDefault="00B87FE7" w:rsidP="00B87FE7">
      <w:pPr>
        <w:rPr>
          <w:szCs w:val="24"/>
        </w:rPr>
      </w:pPr>
    </w:p>
    <w:p w:rsidR="00B87FE7" w:rsidRPr="00B05A6D" w:rsidRDefault="00B87FE7" w:rsidP="00B87FE7">
      <w:pPr>
        <w:rPr>
          <w:szCs w:val="24"/>
        </w:rPr>
      </w:pPr>
      <w:r w:rsidRPr="00B05A6D">
        <w:rPr>
          <w:szCs w:val="24"/>
        </w:rPr>
        <w:lastRenderedPageBreak/>
        <w:t>Paper #2:</w:t>
      </w:r>
    </w:p>
    <w:p w:rsidR="00B87FE7" w:rsidRPr="00B05A6D" w:rsidRDefault="00B87FE7" w:rsidP="00B87FE7">
      <w:pPr>
        <w:rPr>
          <w:szCs w:val="24"/>
        </w:rPr>
      </w:pPr>
    </w:p>
    <w:p w:rsidR="00B87FE7" w:rsidRDefault="00B87FE7" w:rsidP="00B87FE7">
      <w:pPr>
        <w:rPr>
          <w:szCs w:val="24"/>
        </w:rPr>
      </w:pPr>
      <w:r w:rsidRPr="00B05A6D">
        <w:rPr>
          <w:szCs w:val="24"/>
        </w:rPr>
        <w:t>For this paper, assume that the research papers you and your classmates are writing will be collected in an edited volume.  You should write an introduction to that volume.  Offer your reader an overview of the main themes of the book, and explain how each paper addresses those themes.  Devote at least one paragraph to each paper.</w:t>
      </w:r>
      <w:r w:rsidRPr="00B05A6D">
        <w:rPr>
          <w:szCs w:val="24"/>
        </w:rPr>
        <w:br/>
      </w:r>
      <w:r w:rsidRPr="00B05A6D">
        <w:rPr>
          <w:szCs w:val="24"/>
        </w:rPr>
        <w:br/>
        <w:t>I expect this paper to be no more than 5 pages.</w:t>
      </w:r>
      <w:r w:rsidRPr="00B05A6D">
        <w:rPr>
          <w:szCs w:val="24"/>
        </w:rPr>
        <w:br/>
      </w:r>
      <w:r w:rsidRPr="00B05A6D">
        <w:rPr>
          <w:szCs w:val="24"/>
        </w:rPr>
        <w:br/>
        <w:t xml:space="preserve">This paper is due Saturday, </w:t>
      </w:r>
      <w:r>
        <w:rPr>
          <w:szCs w:val="24"/>
        </w:rPr>
        <w:t>Mar.12</w:t>
      </w:r>
      <w:r w:rsidRPr="00B05A6D">
        <w:rPr>
          <w:szCs w:val="24"/>
        </w:rPr>
        <w:t xml:space="preserve">, at noon. </w:t>
      </w:r>
    </w:p>
    <w:p w:rsidR="00B87FE7" w:rsidRDefault="00B87FE7" w:rsidP="00B87FE7">
      <w:pPr>
        <w:rPr>
          <w:szCs w:val="24"/>
        </w:rPr>
      </w:pPr>
    </w:p>
    <w:p w:rsidR="000D539C" w:rsidRDefault="00437E42" w:rsidP="00B87FE7"/>
    <w:sectPr w:rsidR="000D539C" w:rsidSect="00EA61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DF2AF7"/>
    <w:multiLevelType w:val="hybridMultilevel"/>
    <w:tmpl w:val="E0D61A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7B91396"/>
    <w:multiLevelType w:val="hybridMultilevel"/>
    <w:tmpl w:val="43568C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0633CD1"/>
    <w:multiLevelType w:val="hybridMultilevel"/>
    <w:tmpl w:val="A3B00E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5C2C5299"/>
    <w:multiLevelType w:val="hybridMultilevel"/>
    <w:tmpl w:val="F856AA8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AB03B1F"/>
    <w:multiLevelType w:val="hybridMultilevel"/>
    <w:tmpl w:val="BAB40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9FC15EE"/>
    <w:multiLevelType w:val="hybridMultilevel"/>
    <w:tmpl w:val="05F4B1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87FE7"/>
    <w:rsid w:val="00437E42"/>
    <w:rsid w:val="004B08A9"/>
    <w:rsid w:val="00892E1B"/>
    <w:rsid w:val="00A00F60"/>
    <w:rsid w:val="00A11887"/>
    <w:rsid w:val="00B87FE7"/>
    <w:rsid w:val="00C16C49"/>
    <w:rsid w:val="00EA61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FE7"/>
    <w:pPr>
      <w:spacing w:after="0" w:line="240" w:lineRule="auto"/>
    </w:pPr>
    <w:rPr>
      <w:rFonts w:ascii="Times New Roman" w:eastAsia="Times New Roman" w:hAnsi="Times New Roman" w:cs="Times New Roman"/>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1565</Words>
  <Characters>8923</Characters>
  <Application>Microsoft Office Word</Application>
  <DocSecurity>0</DocSecurity>
  <Lines>74</Lines>
  <Paragraphs>20</Paragraphs>
  <ScaleCrop>false</ScaleCrop>
  <Company>Carleton College</Company>
  <LinksUpToDate>false</LinksUpToDate>
  <CharactersWithSpaces>10468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 Services</dc:creator>
  <cp:keywords/>
  <dc:description/>
  <cp:lastModifiedBy>TPeterso</cp:lastModifiedBy>
  <cp:revision>2</cp:revision>
  <dcterms:created xsi:type="dcterms:W3CDTF">2010-12-01T16:09:00Z</dcterms:created>
  <dcterms:modified xsi:type="dcterms:W3CDTF">2010-12-01T16:09:00Z</dcterms:modified>
</cp:coreProperties>
</file>